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C" w:rsidRPr="0015426D" w:rsidRDefault="002D19BC" w:rsidP="002D19BC">
      <w:pPr>
        <w:rPr>
          <w:b/>
          <w:sz w:val="22"/>
          <w:szCs w:val="22"/>
        </w:rPr>
      </w:pPr>
      <w:r w:rsidRPr="0015426D">
        <w:rPr>
          <w:b/>
          <w:sz w:val="22"/>
          <w:szCs w:val="22"/>
        </w:rPr>
        <w:t>PROVINCE DE QUÉBEC</w:t>
      </w:r>
    </w:p>
    <w:p w:rsidR="002D19BC" w:rsidRPr="0015426D" w:rsidRDefault="002D19BC" w:rsidP="002D19BC">
      <w:pPr>
        <w:rPr>
          <w:b/>
          <w:sz w:val="22"/>
          <w:szCs w:val="22"/>
        </w:rPr>
      </w:pPr>
      <w:r w:rsidRPr="0015426D">
        <w:rPr>
          <w:b/>
          <w:sz w:val="22"/>
          <w:szCs w:val="22"/>
        </w:rPr>
        <w:t>MRC DU VAL-SAINT-FRANÇOIS</w:t>
      </w:r>
    </w:p>
    <w:p w:rsidR="002D19BC" w:rsidRPr="0015426D" w:rsidRDefault="002D19BC" w:rsidP="002D19BC">
      <w:pPr>
        <w:pStyle w:val="Titre1"/>
        <w:rPr>
          <w:caps/>
          <w:sz w:val="22"/>
          <w:szCs w:val="22"/>
        </w:rPr>
      </w:pPr>
      <w:r w:rsidRPr="0015426D">
        <w:rPr>
          <w:sz w:val="22"/>
          <w:szCs w:val="22"/>
        </w:rPr>
        <w:t xml:space="preserve">MUNICIPALITÉ DE </w:t>
      </w:r>
      <w:r w:rsidRPr="0015426D">
        <w:rPr>
          <w:caps/>
          <w:sz w:val="22"/>
          <w:szCs w:val="22"/>
        </w:rPr>
        <w:t>SAINT-claude</w:t>
      </w:r>
    </w:p>
    <w:p w:rsidR="002D19BC" w:rsidRPr="0015426D" w:rsidRDefault="002D19BC" w:rsidP="002D19BC">
      <w:pPr>
        <w:rPr>
          <w:sz w:val="22"/>
          <w:szCs w:val="22"/>
        </w:rPr>
      </w:pPr>
    </w:p>
    <w:p w:rsidR="002D19BC" w:rsidRPr="0015426D" w:rsidRDefault="002D19BC" w:rsidP="002D19BC">
      <w:pPr>
        <w:pStyle w:val="Retraitcorpsdetexte"/>
        <w:ind w:left="0" w:firstLine="0"/>
        <w:jc w:val="center"/>
        <w:rPr>
          <w:b/>
          <w:bCs/>
          <w:sz w:val="22"/>
          <w:szCs w:val="22"/>
        </w:rPr>
      </w:pPr>
      <w:bookmarkStart w:id="0" w:name="_GoBack"/>
      <w:r w:rsidRPr="0015426D">
        <w:rPr>
          <w:b/>
          <w:bCs/>
          <w:sz w:val="22"/>
          <w:szCs w:val="22"/>
        </w:rPr>
        <w:t>AVIS PUBLIC DE L’ASSEMBLÉE DE CONSULTATION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sz w:val="22"/>
          <w:szCs w:val="22"/>
        </w:rPr>
      </w:pPr>
    </w:p>
    <w:bookmarkEnd w:id="0"/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E</w:t>
      </w:r>
      <w:r w:rsidRPr="0015426D">
        <w:rPr>
          <w:bCs/>
          <w:sz w:val="22"/>
          <w:szCs w:val="22"/>
        </w:rPr>
        <w:t xml:space="preserve">st donné aux personnes et organismes intéressés par un règlement modifiant le règlement de zonage 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2D19BC" w:rsidRPr="002C7746" w:rsidRDefault="002D19BC" w:rsidP="002D19BC">
      <w:pPr>
        <w:pStyle w:val="Retraitcorpsdetexte"/>
        <w:ind w:left="0" w:firstLine="0"/>
        <w:jc w:val="both"/>
        <w:rPr>
          <w:rFonts w:ascii="Arial Gras" w:hAnsi="Arial Gras"/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Q</w:t>
      </w:r>
      <w:r w:rsidRPr="0015426D">
        <w:rPr>
          <w:bCs/>
          <w:sz w:val="22"/>
          <w:szCs w:val="22"/>
        </w:rPr>
        <w:t xml:space="preserve">ue lors de la séance tenue le </w:t>
      </w:r>
      <w:r>
        <w:rPr>
          <w:bCs/>
          <w:sz w:val="22"/>
          <w:szCs w:val="22"/>
        </w:rPr>
        <w:t>5 novembre 2018</w:t>
      </w:r>
      <w:r w:rsidRPr="0015426D">
        <w:rPr>
          <w:bCs/>
          <w:sz w:val="22"/>
          <w:szCs w:val="22"/>
        </w:rPr>
        <w:t xml:space="preserve">, le conseil de la municipalité a adopté, par résolution, le </w:t>
      </w:r>
      <w:r w:rsidRPr="0015426D">
        <w:rPr>
          <w:bCs/>
          <w:caps/>
          <w:sz w:val="22"/>
          <w:szCs w:val="22"/>
        </w:rPr>
        <w:t>premier</w:t>
      </w:r>
      <w:r w:rsidRPr="0015426D">
        <w:rPr>
          <w:bCs/>
          <w:sz w:val="22"/>
          <w:szCs w:val="22"/>
        </w:rPr>
        <w:t xml:space="preserve"> projet de </w:t>
      </w:r>
      <w:r w:rsidRPr="0015426D">
        <w:rPr>
          <w:b/>
          <w:sz w:val="22"/>
          <w:szCs w:val="22"/>
        </w:rPr>
        <w:t>«</w:t>
      </w:r>
      <w:r w:rsidRPr="0015426D">
        <w:rPr>
          <w:bCs/>
          <w:sz w:val="22"/>
          <w:szCs w:val="22"/>
        </w:rPr>
        <w:t xml:space="preserve"> </w:t>
      </w:r>
      <w:r w:rsidRPr="0015426D">
        <w:rPr>
          <w:b/>
          <w:sz w:val="22"/>
          <w:szCs w:val="22"/>
        </w:rPr>
        <w:t xml:space="preserve">règlement numéro </w:t>
      </w:r>
      <w:r>
        <w:rPr>
          <w:b/>
          <w:sz w:val="22"/>
          <w:szCs w:val="22"/>
        </w:rPr>
        <w:t>2018-271-06</w:t>
      </w:r>
      <w:r w:rsidRPr="0015426D">
        <w:rPr>
          <w:b/>
          <w:sz w:val="22"/>
          <w:szCs w:val="22"/>
        </w:rPr>
        <w:t xml:space="preserve"> visant à modifier le règlement de zonage #</w:t>
      </w:r>
      <w:r w:rsidRPr="0015426D">
        <w:rPr>
          <w:b/>
          <w:bCs/>
          <w:sz w:val="22"/>
          <w:szCs w:val="22"/>
        </w:rPr>
        <w:t>2008-271</w:t>
      </w:r>
      <w:r w:rsidRPr="0015426D">
        <w:rPr>
          <w:b/>
          <w:bCs/>
          <w:sz w:val="22"/>
          <w:szCs w:val="22"/>
          <w:shd w:val="clear" w:color="auto" w:fill="FFFFFF"/>
        </w:rPr>
        <w:t xml:space="preserve"> et ses amendements </w:t>
      </w:r>
      <w:r>
        <w:rPr>
          <w:b/>
          <w:bCs/>
          <w:sz w:val="22"/>
          <w:szCs w:val="22"/>
          <w:shd w:val="clear" w:color="auto" w:fill="FFFFFF"/>
        </w:rPr>
        <w:t xml:space="preserve">afin </w:t>
      </w:r>
      <w:r w:rsidRPr="002C7746">
        <w:rPr>
          <w:rFonts w:ascii="Arial Gras" w:hAnsi="Arial Gras"/>
          <w:b/>
          <w:sz w:val="22"/>
          <w:szCs w:val="22"/>
        </w:rPr>
        <w:t xml:space="preserve">d’autoriser </w:t>
      </w:r>
      <w:r w:rsidRPr="002C7746">
        <w:rPr>
          <w:rFonts w:ascii="Arial Gras" w:hAnsi="Arial Gras"/>
          <w:b/>
          <w:bCs/>
          <w:sz w:val="22"/>
          <w:szCs w:val="22"/>
        </w:rPr>
        <w:t>l’usage « chenil» dans la zone AFD-1</w:t>
      </w:r>
      <w:r>
        <w:rPr>
          <w:rFonts w:ascii="Arial Gras" w:hAnsi="Arial Gras"/>
          <w:b/>
          <w:bCs/>
          <w:sz w:val="22"/>
          <w:szCs w:val="22"/>
        </w:rPr>
        <w:t>.</w:t>
      </w:r>
      <w:r w:rsidRPr="0015426D">
        <w:rPr>
          <w:b/>
          <w:sz w:val="22"/>
          <w:szCs w:val="22"/>
        </w:rPr>
        <w:t>»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Q</w:t>
      </w:r>
      <w:r w:rsidRPr="0015426D">
        <w:rPr>
          <w:bCs/>
          <w:sz w:val="22"/>
          <w:szCs w:val="22"/>
        </w:rPr>
        <w:t xml:space="preserve">u’une assemblée publique de consultation aura lieu </w:t>
      </w:r>
      <w:r>
        <w:rPr>
          <w:bCs/>
          <w:sz w:val="22"/>
          <w:szCs w:val="22"/>
        </w:rPr>
        <w:t xml:space="preserve">le 3 décembre 2018 </w:t>
      </w:r>
      <w:r w:rsidRPr="0015426D">
        <w:rPr>
          <w:bCs/>
          <w:sz w:val="22"/>
          <w:szCs w:val="22"/>
        </w:rPr>
        <w:t xml:space="preserve">à </w:t>
      </w:r>
      <w:r>
        <w:rPr>
          <w:bCs/>
          <w:sz w:val="22"/>
          <w:szCs w:val="22"/>
        </w:rPr>
        <w:t>19</w:t>
      </w:r>
      <w:r w:rsidRPr="0015426D">
        <w:rPr>
          <w:bCs/>
          <w:sz w:val="22"/>
          <w:szCs w:val="22"/>
        </w:rPr>
        <w:t xml:space="preserve">h, à la salle du conseil sur le </w:t>
      </w:r>
      <w:r w:rsidRPr="0015426D">
        <w:rPr>
          <w:bCs/>
          <w:caps/>
          <w:sz w:val="22"/>
          <w:szCs w:val="22"/>
        </w:rPr>
        <w:t>premier</w:t>
      </w:r>
      <w:r w:rsidRPr="0015426D">
        <w:rPr>
          <w:bCs/>
          <w:sz w:val="22"/>
          <w:szCs w:val="22"/>
        </w:rPr>
        <w:t xml:space="preserve"> projet de règlement. Au cours de cette assemblée publique, le maire (ou un autre membre du conseil désigné par celui-ci) expliquera le projet de règlement ainsi que les conséquences de son adoption et entendra les personnes qui désirent s’exprimer à ce sujet.</w:t>
      </w:r>
    </w:p>
    <w:p w:rsidR="002D19BC" w:rsidRPr="007A555A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2D19BC" w:rsidRPr="007A555A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7A555A">
        <w:rPr>
          <w:b/>
          <w:i/>
          <w:iCs/>
          <w:sz w:val="22"/>
          <w:szCs w:val="22"/>
        </w:rPr>
        <w:t>Q</w:t>
      </w:r>
      <w:r w:rsidRPr="007A555A">
        <w:rPr>
          <w:bCs/>
          <w:sz w:val="22"/>
          <w:szCs w:val="22"/>
        </w:rPr>
        <w:t>ue le projet de règlement contient des dispositions propres à un règlement susceptible d’approbation référendaire.</w:t>
      </w:r>
    </w:p>
    <w:p w:rsidR="002D19BC" w:rsidRPr="007A555A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2D19BC" w:rsidRPr="00C760D3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C760D3">
        <w:rPr>
          <w:b/>
          <w:i/>
          <w:iCs/>
          <w:sz w:val="22"/>
          <w:szCs w:val="22"/>
        </w:rPr>
        <w:t>Q</w:t>
      </w:r>
      <w:r w:rsidRPr="00C760D3">
        <w:rPr>
          <w:bCs/>
          <w:sz w:val="22"/>
          <w:szCs w:val="22"/>
        </w:rPr>
        <w:t>ue le projet de règlement vise à :</w:t>
      </w:r>
    </w:p>
    <w:p w:rsidR="002D19BC" w:rsidRPr="00C760D3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2D19BC" w:rsidRPr="002C7746" w:rsidRDefault="002D19BC" w:rsidP="002D19BC">
      <w:pPr>
        <w:pStyle w:val="Retraitcorpsdetexte"/>
        <w:numPr>
          <w:ilvl w:val="0"/>
          <w:numId w:val="1"/>
        </w:numPr>
        <w:jc w:val="both"/>
        <w:rPr>
          <w:rFonts w:ascii="Arial Gras" w:hAnsi="Arial Gras"/>
          <w:bCs/>
          <w:sz w:val="22"/>
          <w:szCs w:val="22"/>
        </w:rPr>
      </w:pPr>
      <w:r w:rsidRPr="002C7746">
        <w:rPr>
          <w:rFonts w:ascii="Arial Gras" w:hAnsi="Arial Gras"/>
          <w:b/>
          <w:sz w:val="22"/>
          <w:szCs w:val="22"/>
        </w:rPr>
        <w:t xml:space="preserve">autoriser </w:t>
      </w:r>
      <w:r w:rsidRPr="002C7746">
        <w:rPr>
          <w:rFonts w:ascii="Arial Gras" w:hAnsi="Arial Gras"/>
          <w:b/>
          <w:bCs/>
          <w:sz w:val="22"/>
          <w:szCs w:val="22"/>
        </w:rPr>
        <w:t>l’usage « chenil» dans la zone AFD-1</w:t>
      </w:r>
      <w:r>
        <w:rPr>
          <w:rFonts w:ascii="Arial Gras" w:hAnsi="Arial Gras"/>
          <w:b/>
          <w:bCs/>
          <w:sz w:val="22"/>
          <w:szCs w:val="22"/>
        </w:rPr>
        <w:t>.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b/>
          <w:bCs/>
          <w:sz w:val="22"/>
          <w:szCs w:val="22"/>
          <w:shd w:val="clear" w:color="auto" w:fill="FFFFFF"/>
        </w:rPr>
      </w:pPr>
    </w:p>
    <w:p w:rsidR="002D19BC" w:rsidRPr="00C760D3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La zone</w:t>
      </w:r>
      <w:r w:rsidRPr="00C760D3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</w:rPr>
        <w:t xml:space="preserve">AFD-1 </w:t>
      </w:r>
      <w:r>
        <w:rPr>
          <w:bCs/>
          <w:sz w:val="22"/>
          <w:szCs w:val="22"/>
          <w:shd w:val="clear" w:color="auto" w:fill="FFFFFF"/>
        </w:rPr>
        <w:t xml:space="preserve">est située au nord-ouest de la </w:t>
      </w:r>
      <w:r w:rsidRPr="0015426D">
        <w:rPr>
          <w:bCs/>
          <w:sz w:val="22"/>
          <w:szCs w:val="22"/>
        </w:rPr>
        <w:t>route de l’Église</w:t>
      </w:r>
      <w:r w:rsidRPr="00C760D3">
        <w:rPr>
          <w:bCs/>
          <w:sz w:val="22"/>
          <w:szCs w:val="22"/>
          <w:shd w:val="clear" w:color="auto" w:fill="FFFFFF"/>
        </w:rPr>
        <w:t xml:space="preserve">. </w:t>
      </w:r>
      <w:r>
        <w:rPr>
          <w:bCs/>
          <w:sz w:val="22"/>
          <w:szCs w:val="22"/>
          <w:shd w:val="clear" w:color="auto" w:fill="FFFFFF"/>
        </w:rPr>
        <w:t>Elle est ceinturée par les limites municipales de Danville au nord et de Saint-Georges-de-Windsor au nord-Est et par le 6</w:t>
      </w:r>
      <w:r w:rsidRPr="001237F2">
        <w:rPr>
          <w:bCs/>
          <w:sz w:val="22"/>
          <w:szCs w:val="22"/>
          <w:shd w:val="clear" w:color="auto" w:fill="FFFFFF"/>
          <w:vertAlign w:val="superscript"/>
        </w:rPr>
        <w:t>e</w:t>
      </w:r>
      <w:r>
        <w:rPr>
          <w:bCs/>
          <w:sz w:val="22"/>
          <w:szCs w:val="22"/>
          <w:shd w:val="clear" w:color="auto" w:fill="FFFFFF"/>
        </w:rPr>
        <w:t xml:space="preserve"> Rang au sud-ouest.  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b/>
          <w:sz w:val="22"/>
          <w:szCs w:val="22"/>
        </w:rPr>
      </w:pP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 xml:space="preserve">L’illustration </w:t>
      </w:r>
      <w:r>
        <w:rPr>
          <w:bCs/>
          <w:sz w:val="22"/>
          <w:szCs w:val="22"/>
        </w:rPr>
        <w:t>de la zone</w:t>
      </w:r>
      <w:r w:rsidRPr="0015426D">
        <w:rPr>
          <w:bCs/>
          <w:sz w:val="22"/>
          <w:szCs w:val="22"/>
        </w:rPr>
        <w:t xml:space="preserve"> concernée par </w:t>
      </w:r>
      <w:r>
        <w:rPr>
          <w:bCs/>
          <w:sz w:val="22"/>
          <w:szCs w:val="22"/>
        </w:rPr>
        <w:t>la</w:t>
      </w:r>
      <w:r w:rsidRPr="0015426D">
        <w:rPr>
          <w:bCs/>
          <w:sz w:val="22"/>
          <w:szCs w:val="22"/>
        </w:rPr>
        <w:t xml:space="preserve"> modification proposée</w:t>
      </w:r>
      <w:r>
        <w:rPr>
          <w:bCs/>
          <w:sz w:val="22"/>
          <w:szCs w:val="22"/>
        </w:rPr>
        <w:t xml:space="preserve"> </w:t>
      </w:r>
      <w:r w:rsidRPr="0015426D">
        <w:rPr>
          <w:bCs/>
          <w:sz w:val="22"/>
          <w:szCs w:val="22"/>
        </w:rPr>
        <w:t xml:space="preserve">peut être consultée au bureau de la municipalité. 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/>
          <w:i/>
          <w:iCs/>
          <w:sz w:val="22"/>
          <w:szCs w:val="22"/>
        </w:rPr>
        <w:t>Q</w:t>
      </w:r>
      <w:r w:rsidRPr="0015426D">
        <w:rPr>
          <w:bCs/>
          <w:sz w:val="22"/>
          <w:szCs w:val="22"/>
        </w:rPr>
        <w:t>ue le projet de règlement peut être consulté par tout intéressé aux heures régulières de bureau, à l’édifice municipal situé au 295, route de l’Église à Saint-Claude.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2D19BC" w:rsidRPr="0015426D" w:rsidRDefault="002D19BC" w:rsidP="002D19BC">
      <w:pPr>
        <w:pStyle w:val="Retraitcorpsdetexte"/>
        <w:ind w:left="0" w:firstLine="0"/>
        <w:jc w:val="both"/>
        <w:rPr>
          <w:bCs/>
          <w:caps/>
          <w:sz w:val="22"/>
          <w:szCs w:val="22"/>
        </w:rPr>
      </w:pPr>
      <w:r w:rsidRPr="0015426D">
        <w:rPr>
          <w:bCs/>
          <w:caps/>
          <w:sz w:val="22"/>
          <w:szCs w:val="22"/>
        </w:rPr>
        <w:t>Donné à Saint-claude</w:t>
      </w:r>
      <w:r w:rsidRPr="0015426D">
        <w:rPr>
          <w:bCs/>
          <w:sz w:val="22"/>
          <w:szCs w:val="22"/>
        </w:rPr>
        <w:t xml:space="preserve">, </w:t>
      </w:r>
      <w:r w:rsidRPr="0015426D">
        <w:rPr>
          <w:caps/>
          <w:sz w:val="22"/>
          <w:szCs w:val="22"/>
        </w:rPr>
        <w:t xml:space="preserve">ce </w:t>
      </w:r>
      <w:r>
        <w:rPr>
          <w:caps/>
          <w:sz w:val="22"/>
          <w:szCs w:val="22"/>
        </w:rPr>
        <w:t>12</w:t>
      </w:r>
      <w:r w:rsidRPr="0015426D">
        <w:rPr>
          <w:caps/>
          <w:sz w:val="22"/>
          <w:szCs w:val="22"/>
          <w:vertAlign w:val="superscript"/>
        </w:rPr>
        <w:t>ième</w:t>
      </w:r>
      <w:r w:rsidRPr="0015426D">
        <w:rPr>
          <w:caps/>
          <w:sz w:val="22"/>
          <w:szCs w:val="22"/>
        </w:rPr>
        <w:t xml:space="preserve"> jour du mois de </w:t>
      </w:r>
      <w:r>
        <w:rPr>
          <w:caps/>
          <w:sz w:val="22"/>
          <w:szCs w:val="22"/>
        </w:rPr>
        <w:t>novembre 2018</w:t>
      </w:r>
    </w:p>
    <w:p w:rsidR="002D19BC" w:rsidRPr="0015426D" w:rsidRDefault="002D19BC" w:rsidP="002D19BC">
      <w:pPr>
        <w:pStyle w:val="Retraitcorpsdetexte"/>
        <w:ind w:left="0" w:firstLine="0"/>
        <w:rPr>
          <w:bCs/>
          <w:sz w:val="22"/>
          <w:szCs w:val="22"/>
        </w:rPr>
      </w:pPr>
    </w:p>
    <w:p w:rsidR="002D19BC" w:rsidRPr="0015426D" w:rsidRDefault="002D19BC" w:rsidP="002D19BC">
      <w:pPr>
        <w:pStyle w:val="Retraitcorpsdetexte"/>
        <w:ind w:left="0" w:firstLine="0"/>
        <w:rPr>
          <w:bCs/>
          <w:sz w:val="22"/>
          <w:szCs w:val="22"/>
        </w:rPr>
      </w:pPr>
    </w:p>
    <w:p w:rsidR="002D19BC" w:rsidRPr="0015426D" w:rsidRDefault="002D19BC" w:rsidP="002D19BC">
      <w:pPr>
        <w:pStyle w:val="Retraitcorpsdetexte"/>
        <w:ind w:left="0" w:firstLine="0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>_____________________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sz w:val="22"/>
          <w:szCs w:val="22"/>
        </w:rPr>
      </w:pPr>
      <w:r w:rsidRPr="0015426D">
        <w:rPr>
          <w:sz w:val="22"/>
          <w:szCs w:val="22"/>
        </w:rPr>
        <w:t>France Lavertu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sz w:val="22"/>
          <w:szCs w:val="22"/>
        </w:rPr>
      </w:pPr>
      <w:r w:rsidRPr="0015426D">
        <w:rPr>
          <w:sz w:val="22"/>
          <w:szCs w:val="22"/>
        </w:rPr>
        <w:t>Directrice générale, secrétaire-trésorière</w:t>
      </w:r>
    </w:p>
    <w:p w:rsidR="002D19BC" w:rsidRPr="0015426D" w:rsidRDefault="002D19BC" w:rsidP="002D19BC">
      <w:pPr>
        <w:pStyle w:val="Retraitcorpsdetexte"/>
        <w:ind w:left="0" w:firstLine="0"/>
        <w:jc w:val="both"/>
        <w:rPr>
          <w:sz w:val="22"/>
          <w:szCs w:val="22"/>
        </w:rPr>
      </w:pPr>
    </w:p>
    <w:p w:rsidR="001F3B48" w:rsidRDefault="002D19BC" w:rsidP="002D19BC">
      <w:r w:rsidRPr="0015426D">
        <w:rPr>
          <w:sz w:val="22"/>
          <w:szCs w:val="22"/>
        </w:rPr>
        <w:br w:type="page"/>
      </w:r>
    </w:p>
    <w:sectPr w:rsidR="001F3B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C7D"/>
    <w:multiLevelType w:val="hybridMultilevel"/>
    <w:tmpl w:val="9BFA3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C"/>
    <w:rsid w:val="001F3B48"/>
    <w:rsid w:val="002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B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19BC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19B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D19BC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2D19BC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B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19BC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19B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D19BC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2D19BC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2018-11-12T16:16:00Z</dcterms:created>
  <dcterms:modified xsi:type="dcterms:W3CDTF">2018-11-12T16:17:00Z</dcterms:modified>
</cp:coreProperties>
</file>