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7" w:rsidRPr="00117837" w:rsidRDefault="00117837" w:rsidP="00117837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117837">
        <w:rPr>
          <w:rFonts w:asciiTheme="majorHAnsi" w:hAnsiTheme="majorHAnsi"/>
          <w:b/>
          <w:sz w:val="20"/>
          <w:szCs w:val="20"/>
        </w:rPr>
        <w:t>PROVINCE DE QUÉBEC</w:t>
      </w:r>
    </w:p>
    <w:p w:rsidR="00117837" w:rsidRPr="00117837" w:rsidRDefault="00117837" w:rsidP="00117837">
      <w:pPr>
        <w:rPr>
          <w:rFonts w:asciiTheme="majorHAnsi" w:hAnsiTheme="majorHAnsi"/>
          <w:b/>
          <w:sz w:val="20"/>
          <w:szCs w:val="20"/>
        </w:rPr>
      </w:pPr>
      <w:r w:rsidRPr="00117837">
        <w:rPr>
          <w:rFonts w:asciiTheme="majorHAnsi" w:hAnsiTheme="majorHAnsi"/>
          <w:b/>
          <w:sz w:val="20"/>
          <w:szCs w:val="20"/>
        </w:rPr>
        <w:t>MRC DU VAL-SAINT-FRANÇOIS</w:t>
      </w:r>
    </w:p>
    <w:p w:rsidR="00117837" w:rsidRPr="00117837" w:rsidRDefault="00117837" w:rsidP="00117837">
      <w:pPr>
        <w:pStyle w:val="Titre1"/>
        <w:rPr>
          <w:rFonts w:asciiTheme="majorHAnsi" w:hAnsiTheme="majorHAnsi"/>
          <w:caps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>MUNICIPALITÉ DE SAINT-CLAUDE</w:t>
      </w:r>
    </w:p>
    <w:p w:rsidR="00117837" w:rsidRPr="00117837" w:rsidRDefault="00117837" w:rsidP="00117837">
      <w:pPr>
        <w:rPr>
          <w:rFonts w:asciiTheme="majorHAnsi" w:hAnsiTheme="majorHAnsi"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17837">
        <w:rPr>
          <w:rFonts w:asciiTheme="majorHAnsi" w:hAnsiTheme="majorHAnsi"/>
          <w:b/>
          <w:bCs/>
          <w:sz w:val="20"/>
          <w:szCs w:val="20"/>
        </w:rPr>
        <w:t>AVIS PUBLIC DE L’ASSEMBLÉE DE CONSULTATION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b/>
          <w:i/>
          <w:iCs/>
          <w:sz w:val="20"/>
          <w:szCs w:val="20"/>
        </w:rPr>
        <w:t>E</w:t>
      </w:r>
      <w:r w:rsidRPr="00117837">
        <w:rPr>
          <w:rFonts w:asciiTheme="majorHAnsi" w:hAnsiTheme="majorHAnsi"/>
          <w:bCs/>
          <w:sz w:val="20"/>
          <w:szCs w:val="20"/>
        </w:rPr>
        <w:t xml:space="preserve">st donné aux personnes et organismes intéressés par un règlement modifiant le règlement de lotissement 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numPr>
          <w:ilvl w:val="0"/>
          <w:numId w:val="1"/>
        </w:numPr>
        <w:jc w:val="both"/>
        <w:rPr>
          <w:rFonts w:asciiTheme="majorHAnsi" w:hAnsiTheme="majorHAnsi"/>
          <w:smallCaps/>
          <w:sz w:val="20"/>
          <w:szCs w:val="20"/>
        </w:rPr>
      </w:pPr>
      <w:r w:rsidRPr="00117837">
        <w:rPr>
          <w:rFonts w:asciiTheme="majorHAnsi" w:hAnsiTheme="majorHAnsi"/>
          <w:b/>
          <w:i/>
          <w:iCs/>
          <w:sz w:val="20"/>
          <w:szCs w:val="20"/>
        </w:rPr>
        <w:t>Q</w:t>
      </w:r>
      <w:r w:rsidRPr="00117837">
        <w:rPr>
          <w:rFonts w:asciiTheme="majorHAnsi" w:hAnsiTheme="majorHAnsi"/>
          <w:bCs/>
          <w:sz w:val="20"/>
          <w:szCs w:val="20"/>
        </w:rPr>
        <w:t xml:space="preserve">ue lors de la séance tenue le 6 août  dernier, le conseil de la municipalité a adopté, par résolution, le </w:t>
      </w:r>
      <w:r w:rsidRPr="00117837">
        <w:rPr>
          <w:rFonts w:asciiTheme="majorHAnsi" w:hAnsiTheme="majorHAnsi"/>
          <w:bCs/>
          <w:caps/>
          <w:sz w:val="20"/>
          <w:szCs w:val="20"/>
        </w:rPr>
        <w:t>premier</w:t>
      </w:r>
      <w:r w:rsidRPr="00117837">
        <w:rPr>
          <w:rFonts w:asciiTheme="majorHAnsi" w:hAnsiTheme="majorHAnsi"/>
          <w:bCs/>
          <w:sz w:val="20"/>
          <w:szCs w:val="20"/>
        </w:rPr>
        <w:t xml:space="preserve"> projet de</w:t>
      </w:r>
      <w:r w:rsidRPr="00117837">
        <w:rPr>
          <w:rFonts w:asciiTheme="majorHAnsi" w:hAnsiTheme="majorHAnsi"/>
          <w:b/>
          <w:sz w:val="20"/>
          <w:szCs w:val="20"/>
        </w:rPr>
        <w:t xml:space="preserve"> « règlement numéro 2018-272-04 visant à modifier le règlement de lotissement numéro 2008-272 </w:t>
      </w:r>
      <w:r w:rsidRPr="00117837">
        <w:rPr>
          <w:rFonts w:asciiTheme="majorHAnsi" w:hAnsiTheme="majorHAnsi"/>
          <w:b/>
          <w:bCs/>
          <w:sz w:val="20"/>
          <w:szCs w:val="20"/>
          <w:shd w:val="clear" w:color="auto" w:fill="FFFFFF"/>
        </w:rPr>
        <w:t xml:space="preserve">dans le but de </w:t>
      </w:r>
      <w:r w:rsidRPr="00117837">
        <w:rPr>
          <w:rFonts w:asciiTheme="majorHAnsi" w:hAnsiTheme="majorHAnsi"/>
          <w:b/>
          <w:sz w:val="20"/>
          <w:szCs w:val="20"/>
        </w:rPr>
        <w:t>de retirer les normes minimales de lotissement correspondant à un terrain en bordure d’une route publique numérotée hors du périmètre d’urbanisation et d’introduire un concept d’assouplissement de certaines normes de lotissement selon certaines conditions</w:t>
      </w:r>
      <w:r w:rsidRPr="00117837">
        <w:rPr>
          <w:rFonts w:asciiTheme="majorHAnsi" w:hAnsiTheme="majorHAnsi"/>
          <w:b/>
          <w:sz w:val="20"/>
          <w:szCs w:val="20"/>
          <w:shd w:val="clear" w:color="auto" w:fill="FFFFFF"/>
        </w:rPr>
        <w:t>.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b/>
          <w:i/>
          <w:iCs/>
          <w:sz w:val="20"/>
          <w:szCs w:val="20"/>
        </w:rPr>
        <w:t>Q</w:t>
      </w:r>
      <w:r w:rsidRPr="00117837">
        <w:rPr>
          <w:rFonts w:asciiTheme="majorHAnsi" w:hAnsiTheme="majorHAnsi"/>
          <w:bCs/>
          <w:sz w:val="20"/>
          <w:szCs w:val="20"/>
        </w:rPr>
        <w:t xml:space="preserve">u’une assemblée publique de consultation aura lieu le 4 septembre 2018 à 19h, à la salle du conseil sur le </w:t>
      </w:r>
      <w:r w:rsidRPr="00117837">
        <w:rPr>
          <w:rFonts w:asciiTheme="majorHAnsi" w:hAnsiTheme="majorHAnsi"/>
          <w:bCs/>
          <w:caps/>
          <w:sz w:val="20"/>
          <w:szCs w:val="20"/>
        </w:rPr>
        <w:t>premier</w:t>
      </w:r>
      <w:r w:rsidRPr="00117837">
        <w:rPr>
          <w:rFonts w:asciiTheme="majorHAnsi" w:hAnsiTheme="majorHAnsi"/>
          <w:bCs/>
          <w:sz w:val="20"/>
          <w:szCs w:val="20"/>
        </w:rPr>
        <w:t xml:space="preserve"> projet de règlement. Au cours de cette assemblée publique, le maire (ou un autre membre du conseil désigné par celui-ci) expliquera le projet de règlement ainsi que les conséquences de son adoption et entendra les personnes qui désirent s’exprimer à ce sujet.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iCs/>
          <w:sz w:val="20"/>
          <w:szCs w:val="20"/>
        </w:rPr>
        <w:t>Q</w:t>
      </w:r>
      <w:r w:rsidRPr="00117837">
        <w:rPr>
          <w:rFonts w:asciiTheme="majorHAnsi" w:hAnsiTheme="majorHAnsi"/>
          <w:bCs/>
          <w:sz w:val="20"/>
          <w:szCs w:val="20"/>
        </w:rPr>
        <w:t>ue le projet de règlement contient des dispositions propres à un règlement susceptible d’approbation référendaire.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b/>
          <w:i/>
          <w:iCs/>
          <w:sz w:val="20"/>
          <w:szCs w:val="20"/>
        </w:rPr>
        <w:t>Q</w:t>
      </w:r>
      <w:r w:rsidRPr="00117837">
        <w:rPr>
          <w:rFonts w:asciiTheme="majorHAnsi" w:hAnsiTheme="majorHAnsi"/>
          <w:bCs/>
          <w:sz w:val="20"/>
          <w:szCs w:val="20"/>
        </w:rPr>
        <w:t>ue le projet de règlement vise :</w:t>
      </w:r>
    </w:p>
    <w:p w:rsidR="00117837" w:rsidRPr="00117837" w:rsidRDefault="00117837" w:rsidP="00117837">
      <w:pPr>
        <w:pStyle w:val="Retraitcorpsdetexte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117837">
        <w:rPr>
          <w:rFonts w:asciiTheme="majorHAnsi" w:hAnsiTheme="majorHAnsi"/>
          <w:b/>
          <w:sz w:val="20"/>
          <w:szCs w:val="20"/>
        </w:rPr>
        <w:t xml:space="preserve">À retirer les normes minimales de lotissement correspondant à un terrain en bordure d’une route publique numérotée hors du périmètre d’urbanisation pour les terrains non desservis, partiellement desservis, desservis et </w:t>
      </w:r>
      <w:r w:rsidRPr="00117837">
        <w:rPr>
          <w:rFonts w:asciiTheme="majorHAnsi" w:hAnsiTheme="majorHAnsi"/>
          <w:b/>
          <w:bCs/>
          <w:sz w:val="20"/>
          <w:szCs w:val="20"/>
        </w:rPr>
        <w:t>situés dans les îlots déstructurés (avec morcellement et sans morcellement)</w:t>
      </w:r>
      <w:r w:rsidRPr="00117837">
        <w:rPr>
          <w:rFonts w:asciiTheme="majorHAnsi" w:hAnsiTheme="majorHAnsi"/>
          <w:b/>
          <w:sz w:val="20"/>
          <w:szCs w:val="20"/>
        </w:rPr>
        <w:t>;</w:t>
      </w:r>
    </w:p>
    <w:p w:rsidR="00117837" w:rsidRPr="00117837" w:rsidRDefault="00117837" w:rsidP="00117837">
      <w:pPr>
        <w:pStyle w:val="Retraitcorpsdetexte"/>
        <w:numPr>
          <w:ilvl w:val="1"/>
          <w:numId w:val="2"/>
        </w:numPr>
        <w:jc w:val="both"/>
        <w:rPr>
          <w:rFonts w:asciiTheme="majorHAnsi" w:hAnsiTheme="majorHAnsi"/>
          <w:caps/>
          <w:sz w:val="20"/>
          <w:szCs w:val="20"/>
        </w:rPr>
      </w:pPr>
      <w:r w:rsidRPr="00117837">
        <w:rPr>
          <w:rFonts w:asciiTheme="majorHAnsi" w:hAnsiTheme="majorHAnsi"/>
          <w:bCs/>
          <w:sz w:val="20"/>
          <w:szCs w:val="20"/>
        </w:rPr>
        <w:t xml:space="preserve">Cette modification est maintenant possible avec l’adoption du règlement de la MRC du Val-Saint-François #2018-01. Ces normes présentes au schéma d’aménagement ont été retirées et la municipalité de Saint-Claude n’a plus l’obligation d’exiger des normes minimales de lotissement plus restrictives en bordure d’une route publique numérotée </w:t>
      </w:r>
      <w:r w:rsidRPr="00117837">
        <w:rPr>
          <w:rFonts w:asciiTheme="majorHAnsi" w:hAnsiTheme="majorHAnsi"/>
          <w:sz w:val="20"/>
          <w:szCs w:val="20"/>
        </w:rPr>
        <w:t>hors du périmètre d’urbanisation</w:t>
      </w:r>
      <w:r w:rsidRPr="00117837">
        <w:rPr>
          <w:rFonts w:asciiTheme="majorHAnsi" w:hAnsiTheme="majorHAnsi"/>
          <w:bCs/>
          <w:sz w:val="20"/>
          <w:szCs w:val="20"/>
        </w:rPr>
        <w:t>.</w:t>
      </w:r>
    </w:p>
    <w:p w:rsidR="00117837" w:rsidRPr="00117837" w:rsidRDefault="00117837" w:rsidP="00117837">
      <w:pPr>
        <w:pStyle w:val="Retraitcorpsdetexte"/>
        <w:ind w:left="1440" w:firstLine="0"/>
        <w:jc w:val="both"/>
        <w:rPr>
          <w:rFonts w:asciiTheme="majorHAnsi" w:hAnsiTheme="majorHAnsi"/>
          <w:caps/>
          <w:sz w:val="20"/>
          <w:szCs w:val="20"/>
        </w:rPr>
      </w:pPr>
    </w:p>
    <w:p w:rsidR="00117837" w:rsidRPr="00117837" w:rsidRDefault="00117837" w:rsidP="00117837">
      <w:pPr>
        <w:pStyle w:val="Retraitcorpsdetexte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117837">
        <w:rPr>
          <w:rFonts w:asciiTheme="majorHAnsi" w:hAnsiTheme="majorHAnsi"/>
          <w:b/>
          <w:sz w:val="20"/>
          <w:szCs w:val="20"/>
        </w:rPr>
        <w:t>d’introduire un concept d’assouplissement de certaines normes de lotissement selon certaines conditions;</w:t>
      </w:r>
    </w:p>
    <w:p w:rsidR="00117837" w:rsidRPr="00117837" w:rsidRDefault="00117837" w:rsidP="00117837">
      <w:pPr>
        <w:pStyle w:val="Retraitcorpsdetexte"/>
        <w:numPr>
          <w:ilvl w:val="1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bCs/>
          <w:sz w:val="20"/>
          <w:szCs w:val="20"/>
        </w:rPr>
        <w:t xml:space="preserve">Cette modification viendra permettre un assouplissement possible de 25% quant aux normes de lotissement à respecter selon certains critères. 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bCs/>
          <w:sz w:val="20"/>
          <w:szCs w:val="20"/>
        </w:rPr>
        <w:t>Les zones touchées par les routes publiques numérotées correspondent aux zones traversées par la route 249 hors du périmètre d’urbanisation.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b/>
          <w:i/>
          <w:iCs/>
          <w:sz w:val="20"/>
          <w:szCs w:val="20"/>
        </w:rPr>
        <w:t>Q</w:t>
      </w:r>
      <w:r w:rsidRPr="00117837">
        <w:rPr>
          <w:rFonts w:asciiTheme="majorHAnsi" w:hAnsiTheme="majorHAnsi"/>
          <w:bCs/>
          <w:sz w:val="20"/>
          <w:szCs w:val="20"/>
        </w:rPr>
        <w:t>ue le premier projet de règlement peut être consulté par tout intéressé aux heures régulières de bureau, à l’édifice municipal situé au 295, route de l’Église à Saint-Claude.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Cs/>
          <w:sz w:val="20"/>
          <w:szCs w:val="20"/>
        </w:rPr>
      </w:pPr>
    </w:p>
    <w:p w:rsidR="00117837" w:rsidRPr="001C2A29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b/>
          <w:bCs/>
          <w:caps/>
          <w:sz w:val="20"/>
          <w:szCs w:val="20"/>
        </w:rPr>
      </w:pPr>
      <w:r w:rsidRPr="001C2A29">
        <w:rPr>
          <w:rFonts w:asciiTheme="majorHAnsi" w:hAnsiTheme="majorHAnsi"/>
          <w:b/>
          <w:bCs/>
          <w:caps/>
          <w:sz w:val="20"/>
          <w:szCs w:val="20"/>
        </w:rPr>
        <w:t>Donné à SAINT-CLAUDE</w:t>
      </w:r>
      <w:r w:rsidRPr="001C2A29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1C2A29">
        <w:rPr>
          <w:rFonts w:asciiTheme="majorHAnsi" w:hAnsiTheme="majorHAnsi"/>
          <w:b/>
          <w:caps/>
          <w:sz w:val="20"/>
          <w:szCs w:val="20"/>
        </w:rPr>
        <w:t>ce 13</w:t>
      </w:r>
      <w:r w:rsidRPr="001C2A29">
        <w:rPr>
          <w:rFonts w:asciiTheme="majorHAnsi" w:hAnsiTheme="majorHAnsi"/>
          <w:b/>
          <w:caps/>
          <w:sz w:val="20"/>
          <w:szCs w:val="20"/>
          <w:vertAlign w:val="superscript"/>
        </w:rPr>
        <w:t>ième</w:t>
      </w:r>
      <w:r w:rsidRPr="001C2A29">
        <w:rPr>
          <w:rFonts w:asciiTheme="majorHAnsi" w:hAnsiTheme="majorHAnsi"/>
          <w:b/>
          <w:caps/>
          <w:sz w:val="20"/>
          <w:szCs w:val="20"/>
        </w:rPr>
        <w:t xml:space="preserve"> jour du mois d’aout 2018</w:t>
      </w:r>
    </w:p>
    <w:p w:rsidR="00117837" w:rsidRPr="00117837" w:rsidRDefault="00117837" w:rsidP="00117837">
      <w:pPr>
        <w:pStyle w:val="Retraitcorpsdetexte"/>
        <w:ind w:left="0" w:firstLine="0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rPr>
          <w:rFonts w:asciiTheme="majorHAnsi" w:hAnsiTheme="majorHAnsi"/>
          <w:bCs/>
          <w:sz w:val="20"/>
          <w:szCs w:val="20"/>
        </w:rPr>
      </w:pPr>
    </w:p>
    <w:p w:rsidR="00117837" w:rsidRPr="00117837" w:rsidRDefault="00117837" w:rsidP="00117837">
      <w:pPr>
        <w:pStyle w:val="Retraitcorpsdetexte"/>
        <w:ind w:left="0" w:firstLine="0"/>
        <w:rPr>
          <w:rFonts w:asciiTheme="majorHAnsi" w:hAnsiTheme="majorHAnsi"/>
          <w:bCs/>
          <w:sz w:val="20"/>
          <w:szCs w:val="20"/>
        </w:rPr>
      </w:pPr>
      <w:r w:rsidRPr="00117837">
        <w:rPr>
          <w:rFonts w:asciiTheme="majorHAnsi" w:hAnsiTheme="majorHAnsi"/>
          <w:bCs/>
          <w:sz w:val="20"/>
          <w:szCs w:val="20"/>
        </w:rPr>
        <w:t>_____________________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>France Lavertu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>Directrice générale, secrétaire-trésorière</w:t>
      </w:r>
    </w:p>
    <w:p w:rsidR="00117837" w:rsidRPr="00117837" w:rsidRDefault="00117837" w:rsidP="00117837">
      <w:pPr>
        <w:pStyle w:val="Retraitcorpsdetexte"/>
        <w:ind w:left="0" w:firstLine="0"/>
        <w:jc w:val="both"/>
        <w:rPr>
          <w:rFonts w:asciiTheme="majorHAnsi" w:hAnsiTheme="majorHAnsi"/>
          <w:sz w:val="20"/>
          <w:szCs w:val="20"/>
        </w:rPr>
      </w:pPr>
    </w:p>
    <w:p w:rsidR="00117837" w:rsidRPr="001C2A29" w:rsidRDefault="00117837" w:rsidP="00117837">
      <w:pPr>
        <w:jc w:val="center"/>
        <w:rPr>
          <w:rFonts w:asciiTheme="majorHAnsi" w:hAnsiTheme="majorHAnsi"/>
          <w:b/>
          <w:sz w:val="20"/>
          <w:szCs w:val="20"/>
        </w:rPr>
      </w:pPr>
      <w:r w:rsidRPr="001C2A29">
        <w:rPr>
          <w:rFonts w:asciiTheme="majorHAnsi" w:hAnsiTheme="majorHAnsi"/>
          <w:b/>
          <w:sz w:val="20"/>
          <w:szCs w:val="20"/>
        </w:rPr>
        <w:t>CERTIFICAT DE PUBLICATION (Article 420)</w:t>
      </w:r>
    </w:p>
    <w:p w:rsidR="00117837" w:rsidRPr="00117837" w:rsidRDefault="00117837" w:rsidP="00117837">
      <w:pPr>
        <w:jc w:val="center"/>
        <w:rPr>
          <w:rFonts w:asciiTheme="majorHAnsi" w:hAnsiTheme="majorHAnsi"/>
          <w:sz w:val="20"/>
          <w:szCs w:val="20"/>
        </w:rPr>
      </w:pPr>
    </w:p>
    <w:p w:rsidR="00117837" w:rsidRPr="00117837" w:rsidRDefault="00117837" w:rsidP="00117837">
      <w:pPr>
        <w:spacing w:line="360" w:lineRule="auto"/>
        <w:rPr>
          <w:rFonts w:asciiTheme="majorHAnsi" w:hAnsiTheme="majorHAnsi"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ab/>
        <w:t xml:space="preserve">Je, </w:t>
      </w:r>
      <w:proofErr w:type="spellStart"/>
      <w:r w:rsidRPr="00117837">
        <w:rPr>
          <w:rFonts w:asciiTheme="majorHAnsi" w:hAnsiTheme="majorHAnsi"/>
          <w:sz w:val="20"/>
          <w:szCs w:val="20"/>
        </w:rPr>
        <w:t>soussigné</w:t>
      </w:r>
      <w:proofErr w:type="gramStart"/>
      <w:r w:rsidRPr="00117837">
        <w:rPr>
          <w:rFonts w:asciiTheme="majorHAnsi" w:hAnsiTheme="majorHAnsi"/>
          <w:sz w:val="20"/>
          <w:szCs w:val="20"/>
        </w:rPr>
        <w:t>,France</w:t>
      </w:r>
      <w:proofErr w:type="spellEnd"/>
      <w:proofErr w:type="gramEnd"/>
      <w:r w:rsidRPr="00117837">
        <w:rPr>
          <w:rFonts w:asciiTheme="majorHAnsi" w:hAnsiTheme="majorHAnsi"/>
          <w:sz w:val="20"/>
          <w:szCs w:val="20"/>
        </w:rPr>
        <w:t xml:space="preserve"> Lavertu,  directrice générale, secrétaire-trésorière, certifie sous mon serment d’office que j’ai publié le présent avis dans le journal de L’Étincelle parution du 15 août 2018 et en affichant une copie à chacun des endroits suivants, savoir : Bureau et caisse.</w:t>
      </w:r>
    </w:p>
    <w:p w:rsidR="00117837" w:rsidRPr="00117837" w:rsidRDefault="00117837" w:rsidP="0011783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117837" w:rsidRPr="00117837" w:rsidRDefault="00117837" w:rsidP="00117837">
      <w:pPr>
        <w:spacing w:line="360" w:lineRule="auto"/>
        <w:rPr>
          <w:rFonts w:asciiTheme="majorHAnsi" w:hAnsiTheme="majorHAnsi"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ab/>
        <w:t>EN FOI DE QUOI, je donne ce certificat, ce 15 août 2018</w:t>
      </w:r>
    </w:p>
    <w:p w:rsidR="00117837" w:rsidRPr="00117837" w:rsidRDefault="00117837" w:rsidP="00117837">
      <w:pPr>
        <w:spacing w:line="360" w:lineRule="auto"/>
        <w:rPr>
          <w:rFonts w:asciiTheme="majorHAnsi" w:hAnsiTheme="majorHAnsi"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ab/>
      </w:r>
      <w:r w:rsidRPr="00117837">
        <w:rPr>
          <w:rFonts w:asciiTheme="majorHAnsi" w:hAnsiTheme="majorHAnsi"/>
          <w:sz w:val="20"/>
          <w:szCs w:val="20"/>
        </w:rPr>
        <w:tab/>
      </w:r>
      <w:r w:rsidRPr="00117837">
        <w:rPr>
          <w:rFonts w:asciiTheme="majorHAnsi" w:hAnsiTheme="majorHAnsi"/>
          <w:sz w:val="20"/>
          <w:szCs w:val="20"/>
        </w:rPr>
        <w:tab/>
      </w:r>
    </w:p>
    <w:p w:rsidR="00117837" w:rsidRPr="00117837" w:rsidRDefault="00117837" w:rsidP="0011783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117837" w:rsidRPr="00117837" w:rsidRDefault="00117837" w:rsidP="00117837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ab/>
      </w:r>
      <w:r w:rsidRPr="00117837">
        <w:rPr>
          <w:rFonts w:asciiTheme="majorHAnsi" w:hAnsiTheme="majorHAnsi"/>
          <w:sz w:val="20"/>
          <w:szCs w:val="20"/>
        </w:rPr>
        <w:tab/>
      </w:r>
      <w:r w:rsidRPr="00117837">
        <w:rPr>
          <w:rFonts w:asciiTheme="majorHAnsi" w:hAnsiTheme="majorHAnsi"/>
          <w:sz w:val="20"/>
          <w:szCs w:val="20"/>
        </w:rPr>
        <w:tab/>
      </w:r>
      <w:r w:rsidRPr="00117837">
        <w:rPr>
          <w:rFonts w:asciiTheme="majorHAnsi" w:hAnsiTheme="majorHAnsi"/>
          <w:sz w:val="20"/>
          <w:szCs w:val="20"/>
        </w:rPr>
        <w:tab/>
        <w:t>______________________________</w:t>
      </w:r>
    </w:p>
    <w:p w:rsidR="00117837" w:rsidRPr="00117837" w:rsidRDefault="00117837" w:rsidP="00117837">
      <w:pPr>
        <w:spacing w:line="360" w:lineRule="auto"/>
        <w:ind w:left="3540"/>
        <w:jc w:val="right"/>
        <w:rPr>
          <w:rFonts w:asciiTheme="majorHAnsi" w:hAnsiTheme="majorHAnsi"/>
          <w:sz w:val="20"/>
          <w:szCs w:val="20"/>
        </w:rPr>
      </w:pPr>
      <w:r w:rsidRPr="00117837">
        <w:rPr>
          <w:rFonts w:asciiTheme="majorHAnsi" w:hAnsiTheme="majorHAnsi"/>
          <w:sz w:val="20"/>
          <w:szCs w:val="20"/>
        </w:rPr>
        <w:t xml:space="preserve">France Lavertu, directrice générale </w:t>
      </w:r>
    </w:p>
    <w:p w:rsidR="00F95A47" w:rsidRDefault="00117837" w:rsidP="001C2A29">
      <w:pPr>
        <w:spacing w:line="360" w:lineRule="auto"/>
        <w:ind w:left="3540"/>
        <w:jc w:val="right"/>
      </w:pPr>
      <w:proofErr w:type="gramStart"/>
      <w:r w:rsidRPr="00117837">
        <w:rPr>
          <w:rFonts w:asciiTheme="majorHAnsi" w:hAnsiTheme="majorHAnsi"/>
          <w:sz w:val="20"/>
          <w:szCs w:val="20"/>
        </w:rPr>
        <w:t>et</w:t>
      </w:r>
      <w:proofErr w:type="gramEnd"/>
      <w:r w:rsidRPr="00117837">
        <w:rPr>
          <w:rFonts w:asciiTheme="majorHAnsi" w:hAnsiTheme="majorHAnsi"/>
          <w:sz w:val="20"/>
          <w:szCs w:val="20"/>
        </w:rPr>
        <w:t xml:space="preserve">  secrétaire</w:t>
      </w:r>
      <w:r w:rsidRPr="002373DB">
        <w:rPr>
          <w:sz w:val="20"/>
          <w:szCs w:val="20"/>
        </w:rPr>
        <w:t>-trésorière</w:t>
      </w:r>
    </w:p>
    <w:sectPr w:rsidR="00F95A47" w:rsidSect="00117837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AC5"/>
    <w:multiLevelType w:val="hybridMultilevel"/>
    <w:tmpl w:val="D04C9496"/>
    <w:lvl w:ilvl="0" w:tplc="564ACB7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46955"/>
    <w:multiLevelType w:val="hybridMultilevel"/>
    <w:tmpl w:val="7C6848FE"/>
    <w:lvl w:ilvl="0" w:tplc="564ACB7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7"/>
    <w:rsid w:val="00117837"/>
    <w:rsid w:val="001B533E"/>
    <w:rsid w:val="001C2A29"/>
    <w:rsid w:val="002A44E6"/>
    <w:rsid w:val="00F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37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783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783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17837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117837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37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783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7837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117837"/>
    <w:pPr>
      <w:ind w:left="5664" w:firstLine="6"/>
    </w:pPr>
  </w:style>
  <w:style w:type="character" w:customStyle="1" w:styleId="RetraitcorpsdetexteCar">
    <w:name w:val="Retrait corps de texte Car"/>
    <w:basedOn w:val="Policepardfaut"/>
    <w:link w:val="Retraitcorpsdetexte"/>
    <w:rsid w:val="00117837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2018-08-08T18:03:00Z</cp:lastPrinted>
  <dcterms:created xsi:type="dcterms:W3CDTF">2018-08-09T18:28:00Z</dcterms:created>
  <dcterms:modified xsi:type="dcterms:W3CDTF">2018-08-09T18:28:00Z</dcterms:modified>
</cp:coreProperties>
</file>