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96" w:rsidRPr="0015426D" w:rsidRDefault="008F3A96" w:rsidP="008F3A96">
      <w:pPr>
        <w:rPr>
          <w:b/>
          <w:sz w:val="22"/>
          <w:szCs w:val="22"/>
        </w:rPr>
      </w:pPr>
      <w:bookmarkStart w:id="0" w:name="_GoBack"/>
      <w:bookmarkEnd w:id="0"/>
      <w:r w:rsidRPr="0015426D">
        <w:rPr>
          <w:b/>
          <w:sz w:val="22"/>
          <w:szCs w:val="22"/>
        </w:rPr>
        <w:t>PROVINCE DE QUÉBEC</w:t>
      </w:r>
    </w:p>
    <w:p w:rsidR="008F3A96" w:rsidRPr="0015426D" w:rsidRDefault="008F3A96" w:rsidP="008F3A96">
      <w:pPr>
        <w:rPr>
          <w:b/>
          <w:sz w:val="22"/>
          <w:szCs w:val="22"/>
        </w:rPr>
      </w:pPr>
      <w:r w:rsidRPr="0015426D">
        <w:rPr>
          <w:b/>
          <w:sz w:val="22"/>
          <w:szCs w:val="22"/>
        </w:rPr>
        <w:t>MRC DU VAL-SAINT-FRANÇOIS</w:t>
      </w:r>
    </w:p>
    <w:p w:rsidR="008F3A96" w:rsidRPr="0015426D" w:rsidRDefault="008F3A96" w:rsidP="008F3A96">
      <w:pPr>
        <w:pStyle w:val="Titre1"/>
        <w:rPr>
          <w:caps/>
          <w:sz w:val="22"/>
          <w:szCs w:val="22"/>
        </w:rPr>
      </w:pPr>
      <w:r w:rsidRPr="0015426D">
        <w:rPr>
          <w:sz w:val="22"/>
          <w:szCs w:val="22"/>
        </w:rPr>
        <w:t xml:space="preserve">MUNICIPALITÉ DE </w:t>
      </w:r>
      <w:r w:rsidRPr="0015426D">
        <w:rPr>
          <w:caps/>
          <w:sz w:val="22"/>
          <w:szCs w:val="22"/>
        </w:rPr>
        <w:t>SAINT-claude</w:t>
      </w:r>
    </w:p>
    <w:p w:rsidR="008F3A96" w:rsidRPr="0015426D" w:rsidRDefault="008F3A96" w:rsidP="008F3A96">
      <w:pPr>
        <w:rPr>
          <w:sz w:val="22"/>
          <w:szCs w:val="22"/>
        </w:rPr>
      </w:pPr>
    </w:p>
    <w:p w:rsidR="008F3A96" w:rsidRPr="0015426D" w:rsidRDefault="008F3A96" w:rsidP="008F3A96">
      <w:pPr>
        <w:pStyle w:val="Retraitcorpsdetexte"/>
        <w:ind w:left="0" w:firstLine="0"/>
        <w:jc w:val="center"/>
        <w:rPr>
          <w:b/>
          <w:bCs/>
          <w:sz w:val="22"/>
          <w:szCs w:val="22"/>
        </w:rPr>
      </w:pPr>
      <w:r w:rsidRPr="0015426D">
        <w:rPr>
          <w:b/>
          <w:bCs/>
          <w:sz w:val="22"/>
          <w:szCs w:val="22"/>
        </w:rPr>
        <w:t>AVIS PUBLIC DE L’ASSEMBLÉE DE CONSULTATION</w:t>
      </w:r>
    </w:p>
    <w:p w:rsidR="008F3A96" w:rsidRPr="0015426D" w:rsidRDefault="008F3A96" w:rsidP="008F3A96">
      <w:pPr>
        <w:pStyle w:val="Retraitcorpsdetexte"/>
        <w:ind w:left="0" w:firstLine="0"/>
        <w:jc w:val="both"/>
        <w:rPr>
          <w:sz w:val="22"/>
          <w:szCs w:val="22"/>
        </w:rPr>
      </w:pPr>
    </w:p>
    <w:p w:rsidR="008F3A96" w:rsidRPr="0015426D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/>
          <w:i/>
          <w:iCs/>
          <w:sz w:val="22"/>
          <w:szCs w:val="22"/>
        </w:rPr>
        <w:t>E</w:t>
      </w:r>
      <w:r w:rsidRPr="0015426D">
        <w:rPr>
          <w:bCs/>
          <w:sz w:val="22"/>
          <w:szCs w:val="22"/>
        </w:rPr>
        <w:t xml:space="preserve">st donné aux personnes et organismes intéressés par un règlement modifiant le règlement de zonage </w:t>
      </w:r>
    </w:p>
    <w:p w:rsidR="008F3A96" w:rsidRPr="0015426D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8F3A96" w:rsidRPr="0015426D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/>
          <w:i/>
          <w:iCs/>
          <w:sz w:val="22"/>
          <w:szCs w:val="22"/>
        </w:rPr>
        <w:t>Q</w:t>
      </w:r>
      <w:r w:rsidRPr="0015426D">
        <w:rPr>
          <w:bCs/>
          <w:sz w:val="22"/>
          <w:szCs w:val="22"/>
        </w:rPr>
        <w:t>ue lors de la séance tenue le</w:t>
      </w:r>
      <w:r>
        <w:rPr>
          <w:bCs/>
          <w:sz w:val="22"/>
          <w:szCs w:val="22"/>
        </w:rPr>
        <w:t xml:space="preserve"> 6 août 2018</w:t>
      </w:r>
      <w:r w:rsidRPr="0015426D">
        <w:rPr>
          <w:bCs/>
          <w:sz w:val="22"/>
          <w:szCs w:val="22"/>
        </w:rPr>
        <w:t xml:space="preserve">, le conseil de la municipalité a adopté, par résolution, le </w:t>
      </w:r>
      <w:r w:rsidRPr="0015426D">
        <w:rPr>
          <w:bCs/>
          <w:caps/>
          <w:sz w:val="22"/>
          <w:szCs w:val="22"/>
        </w:rPr>
        <w:t>premier</w:t>
      </w:r>
      <w:r w:rsidRPr="0015426D">
        <w:rPr>
          <w:bCs/>
          <w:sz w:val="22"/>
          <w:szCs w:val="22"/>
        </w:rPr>
        <w:t xml:space="preserve"> projet de </w:t>
      </w:r>
      <w:r w:rsidRPr="0015426D">
        <w:rPr>
          <w:b/>
          <w:sz w:val="22"/>
          <w:szCs w:val="22"/>
        </w:rPr>
        <w:t>«</w:t>
      </w:r>
      <w:r w:rsidRPr="0015426D">
        <w:rPr>
          <w:bCs/>
          <w:sz w:val="22"/>
          <w:szCs w:val="22"/>
        </w:rPr>
        <w:t xml:space="preserve"> </w:t>
      </w:r>
      <w:r w:rsidRPr="0015426D">
        <w:rPr>
          <w:b/>
          <w:sz w:val="22"/>
          <w:szCs w:val="22"/>
        </w:rPr>
        <w:t xml:space="preserve">règlement numéro </w:t>
      </w:r>
      <w:r>
        <w:rPr>
          <w:b/>
          <w:sz w:val="22"/>
          <w:szCs w:val="22"/>
        </w:rPr>
        <w:t>2018-271-05</w:t>
      </w:r>
      <w:r w:rsidRPr="0015426D">
        <w:rPr>
          <w:b/>
          <w:sz w:val="22"/>
          <w:szCs w:val="22"/>
        </w:rPr>
        <w:t xml:space="preserve"> visant à modifier le règlement de zonage #</w:t>
      </w:r>
      <w:r w:rsidRPr="0015426D">
        <w:rPr>
          <w:b/>
          <w:bCs/>
          <w:sz w:val="22"/>
          <w:szCs w:val="22"/>
        </w:rPr>
        <w:t>2008-271</w:t>
      </w:r>
      <w:r w:rsidRPr="0015426D">
        <w:rPr>
          <w:b/>
          <w:bCs/>
          <w:sz w:val="22"/>
          <w:szCs w:val="22"/>
          <w:shd w:val="clear" w:color="auto" w:fill="FFFFFF"/>
        </w:rPr>
        <w:t xml:space="preserve"> et ses amendements dans le but</w:t>
      </w:r>
      <w:r w:rsidRPr="0015426D">
        <w:rPr>
          <w:b/>
          <w:bCs/>
          <w:caps/>
          <w:sz w:val="22"/>
          <w:szCs w:val="22"/>
          <w:shd w:val="clear" w:color="auto" w:fill="FFFFFF"/>
        </w:rPr>
        <w:t xml:space="preserve"> </w:t>
      </w:r>
      <w:r>
        <w:rPr>
          <w:b/>
          <w:bCs/>
          <w:sz w:val="22"/>
          <w:szCs w:val="22"/>
          <w:shd w:val="clear" w:color="auto" w:fill="FFFFFF"/>
        </w:rPr>
        <w:t>de modifier diverses dispositions du règlement</w:t>
      </w:r>
      <w:r w:rsidRPr="0015426D">
        <w:rPr>
          <w:b/>
          <w:sz w:val="22"/>
          <w:szCs w:val="22"/>
        </w:rPr>
        <w:t> »</w:t>
      </w:r>
    </w:p>
    <w:p w:rsidR="008F3A96" w:rsidRPr="0015426D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8F3A96" w:rsidRPr="0015426D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/>
          <w:i/>
          <w:iCs/>
          <w:sz w:val="22"/>
          <w:szCs w:val="22"/>
        </w:rPr>
        <w:t>Q</w:t>
      </w:r>
      <w:r w:rsidRPr="0015426D">
        <w:rPr>
          <w:bCs/>
          <w:sz w:val="22"/>
          <w:szCs w:val="22"/>
        </w:rPr>
        <w:t xml:space="preserve">u’une assemblée publique de consultation aura lieu le </w:t>
      </w:r>
      <w:r>
        <w:rPr>
          <w:bCs/>
          <w:sz w:val="22"/>
          <w:szCs w:val="22"/>
        </w:rPr>
        <w:t>4 septembre</w:t>
      </w:r>
      <w:r w:rsidRPr="001542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2018 </w:t>
      </w:r>
      <w:r w:rsidRPr="0015426D">
        <w:rPr>
          <w:bCs/>
          <w:sz w:val="22"/>
          <w:szCs w:val="22"/>
        </w:rPr>
        <w:t xml:space="preserve">à </w:t>
      </w:r>
      <w:r>
        <w:rPr>
          <w:bCs/>
          <w:sz w:val="22"/>
          <w:szCs w:val="22"/>
        </w:rPr>
        <w:t>19</w:t>
      </w:r>
      <w:r w:rsidRPr="0015426D">
        <w:rPr>
          <w:bCs/>
          <w:sz w:val="22"/>
          <w:szCs w:val="22"/>
        </w:rPr>
        <w:t xml:space="preserve"> </w:t>
      </w:r>
      <w:proofErr w:type="gramStart"/>
      <w:r w:rsidRPr="0015426D">
        <w:rPr>
          <w:bCs/>
          <w:sz w:val="22"/>
          <w:szCs w:val="22"/>
        </w:rPr>
        <w:t>h ,</w:t>
      </w:r>
      <w:proofErr w:type="gramEnd"/>
      <w:r w:rsidRPr="0015426D">
        <w:rPr>
          <w:bCs/>
          <w:sz w:val="22"/>
          <w:szCs w:val="22"/>
        </w:rPr>
        <w:t xml:space="preserve"> à la salle du conseil sur le </w:t>
      </w:r>
      <w:r w:rsidRPr="0015426D">
        <w:rPr>
          <w:bCs/>
          <w:caps/>
          <w:sz w:val="22"/>
          <w:szCs w:val="22"/>
        </w:rPr>
        <w:t>premier</w:t>
      </w:r>
      <w:r w:rsidRPr="0015426D">
        <w:rPr>
          <w:bCs/>
          <w:sz w:val="22"/>
          <w:szCs w:val="22"/>
        </w:rPr>
        <w:t xml:space="preserve"> projet de règlement. Au cours de cette assemblée publique, le maire (ou un autre membre du conseil désigné par celui-ci) expliquera le projet de règlement ainsi que les conséquences de son adoption et entendra les personnes qui désirent s’exprimer à ce sujet.</w:t>
      </w:r>
    </w:p>
    <w:p w:rsidR="008F3A96" w:rsidRPr="007A555A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8F3A96" w:rsidRPr="007A555A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7A555A">
        <w:rPr>
          <w:b/>
          <w:i/>
          <w:iCs/>
          <w:sz w:val="22"/>
          <w:szCs w:val="22"/>
        </w:rPr>
        <w:t>Q</w:t>
      </w:r>
      <w:r w:rsidRPr="007A555A">
        <w:rPr>
          <w:bCs/>
          <w:sz w:val="22"/>
          <w:szCs w:val="22"/>
        </w:rPr>
        <w:t>ue le projet de règlement contient des dispositions propres à un règlement susceptible d’approbation référendaire.</w:t>
      </w:r>
    </w:p>
    <w:p w:rsidR="008F3A96" w:rsidRPr="007A555A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8F3A96" w:rsidRPr="00C760D3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C760D3">
        <w:rPr>
          <w:b/>
          <w:i/>
          <w:iCs/>
          <w:sz w:val="22"/>
          <w:szCs w:val="22"/>
        </w:rPr>
        <w:t>Q</w:t>
      </w:r>
      <w:r w:rsidRPr="00C760D3">
        <w:rPr>
          <w:bCs/>
          <w:sz w:val="22"/>
          <w:szCs w:val="22"/>
        </w:rPr>
        <w:t>ue le projet de règlement vise à :</w:t>
      </w:r>
    </w:p>
    <w:p w:rsidR="008F3A96" w:rsidRPr="00C760D3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8F3A96" w:rsidRPr="00C760D3" w:rsidRDefault="008F3A96" w:rsidP="008F3A96">
      <w:pPr>
        <w:pStyle w:val="Retraitcorpsdetexte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C760D3">
        <w:rPr>
          <w:b/>
          <w:sz w:val="22"/>
          <w:szCs w:val="22"/>
        </w:rPr>
        <w:t>modifier une disposition portant sur l’accès aux terrains en bordure des routes numérotées (route 24</w:t>
      </w:r>
      <w:r>
        <w:rPr>
          <w:b/>
          <w:sz w:val="22"/>
          <w:szCs w:val="22"/>
        </w:rPr>
        <w:t>9</w:t>
      </w:r>
      <w:r w:rsidRPr="00C760D3">
        <w:rPr>
          <w:b/>
          <w:sz w:val="22"/>
          <w:szCs w:val="22"/>
        </w:rPr>
        <w:t>), dans la section sur les aires de stationnement </w:t>
      </w:r>
      <w:r w:rsidRPr="00C760D3">
        <w:rPr>
          <w:b/>
          <w:bCs/>
          <w:sz w:val="22"/>
          <w:szCs w:val="22"/>
        </w:rPr>
        <w:t>;</w:t>
      </w:r>
    </w:p>
    <w:p w:rsidR="008F3A96" w:rsidRPr="00C760D3" w:rsidRDefault="008F3A96" w:rsidP="008F3A96">
      <w:pPr>
        <w:pStyle w:val="Retraitcorpsdetexte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C760D3">
        <w:rPr>
          <w:bCs/>
          <w:sz w:val="20"/>
          <w:szCs w:val="20"/>
        </w:rPr>
        <w:t xml:space="preserve">Cette modification est rendue obligatoire avec l’adoption du règlement de la MRC du Val-Saint-François #2017-01. Désormais, un seul accès sera autorisé par terrain. Si un terrain possède deux fois le </w:t>
      </w:r>
      <w:proofErr w:type="spellStart"/>
      <w:r w:rsidRPr="00C760D3">
        <w:rPr>
          <w:bCs/>
          <w:sz w:val="20"/>
          <w:szCs w:val="20"/>
        </w:rPr>
        <w:t>frontage</w:t>
      </w:r>
      <w:proofErr w:type="spellEnd"/>
      <w:r w:rsidRPr="00C760D3">
        <w:rPr>
          <w:bCs/>
          <w:sz w:val="20"/>
          <w:szCs w:val="20"/>
        </w:rPr>
        <w:t xml:space="preserve"> avant minimal, un deuxième accès pourra alors être autorisé. Finalement, les entrées en « U » ne seront plus permises.</w:t>
      </w:r>
    </w:p>
    <w:p w:rsidR="008F3A96" w:rsidRPr="00C760D3" w:rsidRDefault="008F3A96" w:rsidP="008F3A96">
      <w:pPr>
        <w:pStyle w:val="Retraitcorpsdetexte"/>
        <w:ind w:left="1440" w:firstLine="0"/>
        <w:jc w:val="both"/>
        <w:rPr>
          <w:bCs/>
          <w:sz w:val="22"/>
          <w:szCs w:val="22"/>
        </w:rPr>
      </w:pPr>
    </w:p>
    <w:p w:rsidR="008F3A96" w:rsidRPr="00C760D3" w:rsidRDefault="008F3A96" w:rsidP="008F3A96">
      <w:pPr>
        <w:pStyle w:val="Retraitcorpsdetexte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C760D3">
        <w:rPr>
          <w:b/>
          <w:sz w:val="22"/>
          <w:szCs w:val="22"/>
        </w:rPr>
        <w:t>ne plus assujettir les spas à la norme de distance minimale du bâtiment principal:</w:t>
      </w:r>
    </w:p>
    <w:p w:rsidR="008F3A96" w:rsidRPr="00C760D3" w:rsidRDefault="008F3A96" w:rsidP="008F3A96">
      <w:pPr>
        <w:pStyle w:val="Retraitcorpsdetexte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C760D3">
        <w:rPr>
          <w:bCs/>
          <w:sz w:val="20"/>
          <w:szCs w:val="20"/>
        </w:rPr>
        <w:t>Seules les piscines conserveront une distance minimale de trois mètres par rapport au bâtiment principal à respecter.</w:t>
      </w:r>
    </w:p>
    <w:p w:rsidR="008F3A96" w:rsidRPr="00C760D3" w:rsidRDefault="008F3A96" w:rsidP="008F3A96">
      <w:pPr>
        <w:pStyle w:val="Retraitcorpsdetexte"/>
        <w:ind w:left="1440" w:firstLine="0"/>
        <w:jc w:val="both"/>
        <w:rPr>
          <w:bCs/>
          <w:sz w:val="20"/>
          <w:szCs w:val="20"/>
        </w:rPr>
      </w:pPr>
    </w:p>
    <w:p w:rsidR="008F3A96" w:rsidRPr="00C760D3" w:rsidRDefault="008F3A96" w:rsidP="008F3A96">
      <w:pPr>
        <w:pStyle w:val="Retraitcorpsdetexte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C760D3">
        <w:rPr>
          <w:b/>
          <w:bCs/>
          <w:sz w:val="22"/>
          <w:szCs w:val="22"/>
        </w:rPr>
        <w:t xml:space="preserve">odifier </w:t>
      </w:r>
      <w:r>
        <w:rPr>
          <w:b/>
          <w:bCs/>
          <w:sz w:val="22"/>
          <w:szCs w:val="22"/>
        </w:rPr>
        <w:t>la distance correspondant à</w:t>
      </w:r>
      <w:r w:rsidRPr="00C760D3">
        <w:rPr>
          <w:b/>
          <w:bCs/>
          <w:sz w:val="22"/>
          <w:szCs w:val="22"/>
        </w:rPr>
        <w:t xml:space="preserve"> la marge de recul </w:t>
      </w:r>
      <w:r>
        <w:rPr>
          <w:b/>
          <w:bCs/>
          <w:sz w:val="22"/>
          <w:szCs w:val="22"/>
        </w:rPr>
        <w:t>avant</w:t>
      </w:r>
      <w:r w:rsidRPr="00C760D3">
        <w:rPr>
          <w:b/>
          <w:bCs/>
          <w:sz w:val="22"/>
          <w:szCs w:val="22"/>
        </w:rPr>
        <w:t xml:space="preserve"> pour les zones </w:t>
      </w:r>
      <w:r w:rsidRPr="000615E2">
        <w:rPr>
          <w:b/>
          <w:bCs/>
          <w:sz w:val="22"/>
          <w:szCs w:val="22"/>
        </w:rPr>
        <w:t>VR-1, VR-2, VR-3</w:t>
      </w:r>
      <w:r>
        <w:rPr>
          <w:b/>
          <w:bCs/>
          <w:sz w:val="22"/>
          <w:szCs w:val="22"/>
        </w:rPr>
        <w:t>,</w:t>
      </w:r>
      <w:r w:rsidRPr="000615E2">
        <w:rPr>
          <w:b/>
          <w:bCs/>
          <w:sz w:val="22"/>
          <w:szCs w:val="22"/>
        </w:rPr>
        <w:t xml:space="preserve"> VC-1, VT-1 et CL-1</w:t>
      </w:r>
      <w:r w:rsidRPr="00C760D3">
        <w:rPr>
          <w:b/>
          <w:bCs/>
          <w:sz w:val="22"/>
          <w:szCs w:val="22"/>
        </w:rPr>
        <w:t> :</w:t>
      </w:r>
    </w:p>
    <w:p w:rsidR="008F3A96" w:rsidRPr="00C760D3" w:rsidRDefault="008F3A96" w:rsidP="008F3A96">
      <w:pPr>
        <w:pStyle w:val="Retraitcorpsdetexte"/>
        <w:numPr>
          <w:ilvl w:val="1"/>
          <w:numId w:val="1"/>
        </w:numPr>
        <w:jc w:val="both"/>
        <w:rPr>
          <w:bCs/>
          <w:sz w:val="20"/>
          <w:szCs w:val="22"/>
        </w:rPr>
      </w:pPr>
      <w:r w:rsidRPr="00C760D3">
        <w:rPr>
          <w:bCs/>
          <w:sz w:val="20"/>
          <w:szCs w:val="22"/>
        </w:rPr>
        <w:t xml:space="preserve">Désormais, </w:t>
      </w:r>
      <w:r>
        <w:rPr>
          <w:bCs/>
          <w:sz w:val="20"/>
          <w:szCs w:val="22"/>
        </w:rPr>
        <w:t>les terrains</w:t>
      </w:r>
      <w:r w:rsidRPr="00C760D3">
        <w:rPr>
          <w:bCs/>
          <w:sz w:val="20"/>
          <w:szCs w:val="22"/>
        </w:rPr>
        <w:t xml:space="preserve"> dont la marge</w:t>
      </w:r>
      <w:r>
        <w:rPr>
          <w:bCs/>
          <w:sz w:val="20"/>
          <w:szCs w:val="22"/>
        </w:rPr>
        <w:t xml:space="preserve"> de recul avant est</w:t>
      </w:r>
      <w:r w:rsidRPr="00C760D3">
        <w:rPr>
          <w:bCs/>
          <w:sz w:val="20"/>
          <w:szCs w:val="22"/>
        </w:rPr>
        <w:t xml:space="preserve"> de 7.6 mètres </w:t>
      </w:r>
      <w:proofErr w:type="gramStart"/>
      <w:r w:rsidRPr="00C760D3">
        <w:rPr>
          <w:bCs/>
          <w:sz w:val="20"/>
          <w:szCs w:val="22"/>
        </w:rPr>
        <w:t>deviendra</w:t>
      </w:r>
      <w:proofErr w:type="gramEnd"/>
      <w:r w:rsidRPr="00C760D3">
        <w:rPr>
          <w:bCs/>
          <w:sz w:val="20"/>
          <w:szCs w:val="22"/>
        </w:rPr>
        <w:t xml:space="preserve"> 5 mètres.</w:t>
      </w:r>
    </w:p>
    <w:p w:rsidR="008F3A96" w:rsidRDefault="008F3A96" w:rsidP="008F3A96">
      <w:pPr>
        <w:pStyle w:val="Retraitcorpsdetexte"/>
        <w:ind w:left="720" w:firstLine="0"/>
        <w:jc w:val="both"/>
        <w:rPr>
          <w:b/>
          <w:bCs/>
          <w:sz w:val="22"/>
          <w:szCs w:val="22"/>
        </w:rPr>
      </w:pPr>
    </w:p>
    <w:p w:rsidR="008F3A96" w:rsidRPr="00C760D3" w:rsidRDefault="008F3A96" w:rsidP="008F3A96">
      <w:pPr>
        <w:pStyle w:val="Retraitcorpsdetexte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C760D3">
        <w:rPr>
          <w:b/>
          <w:bCs/>
          <w:sz w:val="22"/>
          <w:szCs w:val="22"/>
        </w:rPr>
        <w:t xml:space="preserve">odifier la note de renvoi 4 correspondant à la marge de recul arrière pour les </w:t>
      </w:r>
      <w:r>
        <w:rPr>
          <w:b/>
          <w:bCs/>
          <w:sz w:val="22"/>
          <w:szCs w:val="22"/>
        </w:rPr>
        <w:t xml:space="preserve">terrains riverains dans les </w:t>
      </w:r>
      <w:r w:rsidRPr="00C760D3">
        <w:rPr>
          <w:b/>
          <w:bCs/>
          <w:sz w:val="22"/>
          <w:szCs w:val="22"/>
        </w:rPr>
        <w:t>zones VR-1, VR-2, VR-3 et VT-1 :</w:t>
      </w:r>
    </w:p>
    <w:p w:rsidR="008F3A96" w:rsidRDefault="008F3A96" w:rsidP="008F3A96">
      <w:pPr>
        <w:pStyle w:val="Retraitcorpsdetexte"/>
        <w:numPr>
          <w:ilvl w:val="1"/>
          <w:numId w:val="1"/>
        </w:numPr>
        <w:jc w:val="both"/>
        <w:rPr>
          <w:bCs/>
          <w:sz w:val="20"/>
          <w:szCs w:val="22"/>
        </w:rPr>
      </w:pPr>
      <w:r w:rsidRPr="00C760D3">
        <w:rPr>
          <w:bCs/>
          <w:sz w:val="20"/>
          <w:szCs w:val="22"/>
        </w:rPr>
        <w:t xml:space="preserve">Désormais, les terrains riverains dont la marge est actuellement de 7.6 mètres </w:t>
      </w:r>
      <w:proofErr w:type="gramStart"/>
      <w:r w:rsidRPr="00C760D3">
        <w:rPr>
          <w:bCs/>
          <w:sz w:val="20"/>
          <w:szCs w:val="22"/>
        </w:rPr>
        <w:t>deviendra</w:t>
      </w:r>
      <w:proofErr w:type="gramEnd"/>
      <w:r w:rsidRPr="00C760D3">
        <w:rPr>
          <w:bCs/>
          <w:sz w:val="20"/>
          <w:szCs w:val="22"/>
        </w:rPr>
        <w:t xml:space="preserve"> 5 mètres.</w:t>
      </w:r>
    </w:p>
    <w:p w:rsidR="008F3A96" w:rsidRDefault="008F3A96" w:rsidP="008F3A96">
      <w:pPr>
        <w:pStyle w:val="Retraitcorpsdetexte"/>
        <w:ind w:left="1440" w:firstLine="0"/>
        <w:jc w:val="both"/>
        <w:rPr>
          <w:bCs/>
          <w:sz w:val="20"/>
          <w:szCs w:val="22"/>
          <w:highlight w:val="yellow"/>
        </w:rPr>
      </w:pPr>
    </w:p>
    <w:p w:rsidR="008F3A96" w:rsidRPr="004D78CE" w:rsidRDefault="008F3A96" w:rsidP="008F3A96">
      <w:pPr>
        <w:pStyle w:val="Retraitcorpsdetexte"/>
        <w:ind w:left="1440" w:firstLine="0"/>
        <w:jc w:val="both"/>
        <w:rPr>
          <w:bCs/>
          <w:sz w:val="20"/>
          <w:szCs w:val="22"/>
          <w:highlight w:val="yellow"/>
        </w:rPr>
      </w:pPr>
    </w:p>
    <w:p w:rsidR="008F3A96" w:rsidRPr="000615E2" w:rsidRDefault="008F3A96" w:rsidP="008F3A96">
      <w:pPr>
        <w:pStyle w:val="Retraitcorpsdetexte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0615E2">
        <w:rPr>
          <w:b/>
          <w:bCs/>
          <w:sz w:val="22"/>
          <w:szCs w:val="22"/>
        </w:rPr>
        <w:t>ntégrer le concept de résidences de tourisme à la grille des usages et constructions autorisés par zone et d’autoriser cet usage partout sur le territoire;</w:t>
      </w:r>
    </w:p>
    <w:p w:rsidR="008F3A96" w:rsidRPr="000615E2" w:rsidRDefault="008F3A96" w:rsidP="008F3A96">
      <w:pPr>
        <w:pStyle w:val="Retraitcorpsdetexte"/>
        <w:numPr>
          <w:ilvl w:val="1"/>
          <w:numId w:val="1"/>
        </w:numPr>
        <w:jc w:val="both"/>
        <w:rPr>
          <w:bCs/>
          <w:sz w:val="20"/>
          <w:szCs w:val="22"/>
        </w:rPr>
      </w:pPr>
      <w:r w:rsidRPr="000615E2">
        <w:rPr>
          <w:bCs/>
          <w:sz w:val="20"/>
          <w:szCs w:val="22"/>
        </w:rPr>
        <w:t>Les résidences de tourismes correspondent à de la location de chalet ou de maison sur une base régulière à des fins commerciales.</w:t>
      </w:r>
    </w:p>
    <w:p w:rsidR="008F3A96" w:rsidRDefault="008F3A96" w:rsidP="008F3A96">
      <w:pPr>
        <w:pStyle w:val="Retraitcorpsdetexte"/>
        <w:ind w:left="1440" w:firstLine="0"/>
        <w:jc w:val="both"/>
        <w:rPr>
          <w:bCs/>
          <w:sz w:val="22"/>
          <w:szCs w:val="22"/>
        </w:rPr>
      </w:pPr>
    </w:p>
    <w:p w:rsidR="008F3A96" w:rsidRPr="000615E2" w:rsidRDefault="008F3A96" w:rsidP="008F3A96">
      <w:pPr>
        <w:pStyle w:val="Retraitcorpsdetexte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0615E2">
        <w:rPr>
          <w:b/>
          <w:bCs/>
          <w:sz w:val="22"/>
          <w:szCs w:val="22"/>
        </w:rPr>
        <w:t>ajouter l’usage spécifiquement autorisé « dépanneur» dans les zones VR-1, VR-2, VR-3</w:t>
      </w:r>
      <w:r>
        <w:rPr>
          <w:b/>
          <w:bCs/>
          <w:sz w:val="22"/>
          <w:szCs w:val="22"/>
        </w:rPr>
        <w:t>,</w:t>
      </w:r>
      <w:r w:rsidRPr="000615E2">
        <w:rPr>
          <w:b/>
          <w:bCs/>
          <w:sz w:val="22"/>
          <w:szCs w:val="22"/>
        </w:rPr>
        <w:t xml:space="preserve"> VC-1, VT-1 et CL-1</w:t>
      </w:r>
      <w:r>
        <w:rPr>
          <w:b/>
          <w:bCs/>
          <w:sz w:val="22"/>
          <w:szCs w:val="22"/>
        </w:rPr>
        <w:t>;</w:t>
      </w:r>
    </w:p>
    <w:p w:rsidR="008F3A96" w:rsidRPr="00AB1886" w:rsidRDefault="008F3A96" w:rsidP="008F3A96">
      <w:pPr>
        <w:pStyle w:val="Retraitcorpsdetexte"/>
        <w:ind w:left="720" w:firstLine="0"/>
        <w:jc w:val="both"/>
        <w:rPr>
          <w:bCs/>
          <w:sz w:val="22"/>
          <w:szCs w:val="22"/>
        </w:rPr>
      </w:pPr>
    </w:p>
    <w:p w:rsidR="008F3A96" w:rsidRPr="00A23C60" w:rsidRDefault="008F3A96" w:rsidP="008F3A96">
      <w:pPr>
        <w:pStyle w:val="Retraitcorpsdetexte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AC66AA">
        <w:rPr>
          <w:b/>
          <w:sz w:val="22"/>
          <w:szCs w:val="22"/>
        </w:rPr>
        <w:t>retirer les repas à la ferme de style « table champêtre » de la liste des immeubles protégés</w:t>
      </w:r>
      <w:r w:rsidRPr="00F05F5A">
        <w:rPr>
          <w:b/>
          <w:sz w:val="22"/>
          <w:szCs w:val="22"/>
        </w:rPr>
        <w:t xml:space="preserve"> </w:t>
      </w:r>
    </w:p>
    <w:p w:rsidR="008F3A96" w:rsidRPr="00C760D3" w:rsidRDefault="008F3A96" w:rsidP="008F3A96">
      <w:pPr>
        <w:pStyle w:val="Retraitcorpsdetexte"/>
        <w:numPr>
          <w:ilvl w:val="1"/>
          <w:numId w:val="1"/>
        </w:numPr>
        <w:jc w:val="both"/>
        <w:rPr>
          <w:bCs/>
          <w:sz w:val="20"/>
          <w:szCs w:val="22"/>
        </w:rPr>
      </w:pPr>
      <w:r w:rsidRPr="000615E2">
        <w:rPr>
          <w:bCs/>
          <w:sz w:val="20"/>
          <w:szCs w:val="22"/>
        </w:rPr>
        <w:t xml:space="preserve">Cette modification est rendue obligatoire avec l’adoption du règlement de la MRC du Val-Saint-François #2018-01. Désormais, </w:t>
      </w:r>
      <w:r w:rsidRPr="000615E2">
        <w:rPr>
          <w:sz w:val="20"/>
          <w:szCs w:val="22"/>
        </w:rPr>
        <w:t>les repas à la ferme de style « table champêtre » ne feront plus partie de la liste des immeubles protégés</w:t>
      </w:r>
      <w:r w:rsidRPr="000615E2">
        <w:rPr>
          <w:bCs/>
          <w:sz w:val="20"/>
          <w:szCs w:val="22"/>
        </w:rPr>
        <w:t xml:space="preserve">. Les immeubles protégés sont des immeubles avec un statut particulier en vertu de la </w:t>
      </w:r>
      <w:r w:rsidRPr="000615E2">
        <w:rPr>
          <w:sz w:val="20"/>
          <w:szCs w:val="22"/>
          <w:lang w:eastAsia="fr-CA"/>
        </w:rPr>
        <w:t xml:space="preserve">Directive sur les odeurs causées par les déjections animales provenant d'activités agricoles découlant de la </w:t>
      </w:r>
      <w:r w:rsidRPr="000615E2">
        <w:rPr>
          <w:i/>
          <w:sz w:val="20"/>
          <w:szCs w:val="22"/>
          <w:lang w:eastAsia="fr-CA"/>
        </w:rPr>
        <w:t>Loi sur la protection du territoire et des activités agricoles</w:t>
      </w:r>
      <w:r>
        <w:rPr>
          <w:sz w:val="20"/>
          <w:szCs w:val="22"/>
          <w:lang w:eastAsia="fr-CA"/>
        </w:rPr>
        <w:t>.</w:t>
      </w:r>
    </w:p>
    <w:p w:rsidR="008F3A96" w:rsidRPr="00C760D3" w:rsidRDefault="008F3A96" w:rsidP="008F3A96">
      <w:pPr>
        <w:pStyle w:val="Retraitcorpsdetexte"/>
        <w:ind w:left="1440" w:firstLine="0"/>
        <w:jc w:val="both"/>
        <w:rPr>
          <w:b/>
          <w:bCs/>
          <w:sz w:val="20"/>
          <w:szCs w:val="22"/>
        </w:rPr>
      </w:pPr>
    </w:p>
    <w:p w:rsidR="008F3A96" w:rsidRDefault="008F3A96" w:rsidP="008F3A96">
      <w:pPr>
        <w:pStyle w:val="Retraitcorpsdetexte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A0F0A">
        <w:rPr>
          <w:b/>
          <w:bCs/>
          <w:sz w:val="22"/>
          <w:szCs w:val="22"/>
        </w:rPr>
        <w:lastRenderedPageBreak/>
        <w:t>De venir préciser les distances minimales d’implantation d’une clôture en lien avec l’emprise de rue</w:t>
      </w:r>
      <w:r>
        <w:rPr>
          <w:bCs/>
          <w:sz w:val="22"/>
          <w:szCs w:val="22"/>
        </w:rPr>
        <w:t xml:space="preserve">. </w:t>
      </w:r>
    </w:p>
    <w:p w:rsidR="008F3A96" w:rsidRPr="007D5221" w:rsidRDefault="008F3A96" w:rsidP="008F3A96">
      <w:pPr>
        <w:pStyle w:val="Retraitcorpsdetexte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C137E9">
        <w:rPr>
          <w:bCs/>
          <w:sz w:val="20"/>
          <w:szCs w:val="20"/>
        </w:rPr>
        <w:t>Cette modification introduit des distances différentes selon la conformité</w:t>
      </w:r>
      <w:r>
        <w:rPr>
          <w:bCs/>
          <w:sz w:val="20"/>
          <w:szCs w:val="20"/>
        </w:rPr>
        <w:t xml:space="preserve"> (ou pas)</w:t>
      </w:r>
      <w:r w:rsidRPr="00C137E9">
        <w:rPr>
          <w:bCs/>
          <w:sz w:val="20"/>
          <w:szCs w:val="20"/>
        </w:rPr>
        <w:t xml:space="preserve"> de la rue adjacente à la propriété</w:t>
      </w:r>
      <w:r>
        <w:rPr>
          <w:bCs/>
          <w:sz w:val="20"/>
          <w:szCs w:val="20"/>
        </w:rPr>
        <w:t xml:space="preserve">. </w:t>
      </w:r>
      <w:r w:rsidRPr="00C137E9">
        <w:rPr>
          <w:bCs/>
          <w:sz w:val="20"/>
          <w:szCs w:val="20"/>
        </w:rPr>
        <w:t>Dans le cas de rue conforme et/ou de rue avec fossé, la distance de 30 cm res</w:t>
      </w:r>
      <w:r>
        <w:rPr>
          <w:bCs/>
          <w:sz w:val="20"/>
          <w:szCs w:val="20"/>
        </w:rPr>
        <w:t>tera. Par contre, dans le cas d’une</w:t>
      </w:r>
      <w:r w:rsidRPr="00C137E9">
        <w:rPr>
          <w:bCs/>
          <w:sz w:val="20"/>
          <w:szCs w:val="20"/>
        </w:rPr>
        <w:t xml:space="preserve"> rue non-conforme, une distance d’implantation de la clôture passera </w:t>
      </w:r>
      <w:r>
        <w:rPr>
          <w:bCs/>
          <w:sz w:val="20"/>
          <w:szCs w:val="20"/>
        </w:rPr>
        <w:t>sera dorénavant</w:t>
      </w:r>
      <w:r w:rsidRPr="00C137E9">
        <w:rPr>
          <w:bCs/>
          <w:sz w:val="20"/>
          <w:szCs w:val="20"/>
        </w:rPr>
        <w:t xml:space="preserve"> min</w:t>
      </w:r>
      <w:r>
        <w:rPr>
          <w:bCs/>
          <w:sz w:val="20"/>
          <w:szCs w:val="20"/>
        </w:rPr>
        <w:t>im</w:t>
      </w:r>
      <w:r w:rsidRPr="00C137E9">
        <w:rPr>
          <w:bCs/>
          <w:sz w:val="20"/>
          <w:szCs w:val="20"/>
        </w:rPr>
        <w:t>al</w:t>
      </w:r>
      <w:r>
        <w:rPr>
          <w:bCs/>
          <w:sz w:val="20"/>
          <w:szCs w:val="20"/>
        </w:rPr>
        <w:t>ement</w:t>
      </w:r>
      <w:r w:rsidRPr="00C137E9">
        <w:rPr>
          <w:bCs/>
          <w:sz w:val="20"/>
          <w:szCs w:val="20"/>
        </w:rPr>
        <w:t xml:space="preserve"> de 5 mètre</w:t>
      </w:r>
      <w:r>
        <w:rPr>
          <w:bCs/>
          <w:sz w:val="20"/>
          <w:szCs w:val="20"/>
        </w:rPr>
        <w:t>s</w:t>
      </w:r>
      <w:r w:rsidRPr="00C137E9">
        <w:rPr>
          <w:bCs/>
          <w:sz w:val="20"/>
          <w:szCs w:val="20"/>
        </w:rPr>
        <w:t xml:space="preserve"> de l’emprise de la rue.</w:t>
      </w:r>
    </w:p>
    <w:p w:rsidR="008F3A96" w:rsidRDefault="008F3A96" w:rsidP="008F3A96">
      <w:pPr>
        <w:pStyle w:val="Retraitcorpsdetexte"/>
        <w:ind w:left="720" w:firstLine="0"/>
        <w:jc w:val="both"/>
        <w:rPr>
          <w:b/>
          <w:bCs/>
          <w:sz w:val="22"/>
          <w:szCs w:val="22"/>
        </w:rPr>
      </w:pPr>
    </w:p>
    <w:p w:rsidR="008F3A96" w:rsidRPr="00C760D3" w:rsidRDefault="008F3A96" w:rsidP="008F3A96">
      <w:pPr>
        <w:pStyle w:val="Retraitcorpsdetexte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C760D3">
        <w:rPr>
          <w:b/>
          <w:bCs/>
          <w:sz w:val="22"/>
          <w:szCs w:val="22"/>
        </w:rPr>
        <w:t>de préciser la notion de cours avant et arrière pour la détermination de la hauteur maximale des clôtures pour les terrains riverains.</w:t>
      </w:r>
    </w:p>
    <w:p w:rsidR="008F3A96" w:rsidRPr="00C760D3" w:rsidRDefault="008F3A96" w:rsidP="008F3A96">
      <w:pPr>
        <w:pStyle w:val="Retraitcorpsdetexte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C760D3">
        <w:rPr>
          <w:bCs/>
          <w:sz w:val="20"/>
          <w:szCs w:val="20"/>
        </w:rPr>
        <w:t>Dans un but de clarté et pour éviter toute ambiguïté, le calcul pour la hauteur maximale des clôtures pour les terrains riverains ne sera pas assujetti au</w:t>
      </w:r>
      <w:r w:rsidRPr="00C760D3">
        <w:rPr>
          <w:sz w:val="20"/>
          <w:szCs w:val="20"/>
        </w:rPr>
        <w:t xml:space="preserve"> concept de cour inversée. </w:t>
      </w:r>
    </w:p>
    <w:p w:rsidR="008F3A96" w:rsidRPr="00AB1886" w:rsidRDefault="008F3A96" w:rsidP="008F3A96">
      <w:pPr>
        <w:pStyle w:val="Retraitcorpsdetexte"/>
        <w:ind w:left="720" w:firstLine="0"/>
        <w:jc w:val="both"/>
        <w:rPr>
          <w:bCs/>
          <w:sz w:val="22"/>
          <w:szCs w:val="22"/>
        </w:rPr>
      </w:pPr>
    </w:p>
    <w:p w:rsidR="008F3A96" w:rsidRPr="0015426D" w:rsidRDefault="008F3A96" w:rsidP="008F3A96">
      <w:pPr>
        <w:pStyle w:val="Retraitcorpsdetexte"/>
        <w:ind w:left="0" w:firstLine="0"/>
        <w:jc w:val="both"/>
        <w:rPr>
          <w:b/>
          <w:bCs/>
          <w:sz w:val="22"/>
          <w:szCs w:val="22"/>
          <w:shd w:val="clear" w:color="auto" w:fill="FFFFFF"/>
        </w:rPr>
      </w:pPr>
    </w:p>
    <w:p w:rsidR="008F3A96" w:rsidRPr="00C760D3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  <w:shd w:val="clear" w:color="auto" w:fill="FFFFFF"/>
        </w:rPr>
      </w:pPr>
      <w:r w:rsidRPr="00C760D3">
        <w:rPr>
          <w:bCs/>
          <w:sz w:val="22"/>
          <w:szCs w:val="22"/>
          <w:shd w:val="clear" w:color="auto" w:fill="FFFFFF"/>
        </w:rPr>
        <w:t xml:space="preserve">Les zones </w:t>
      </w:r>
      <w:r w:rsidRPr="00C760D3">
        <w:rPr>
          <w:bCs/>
          <w:sz w:val="22"/>
          <w:szCs w:val="22"/>
        </w:rPr>
        <w:t>VR-1, VR-2, VR-3</w:t>
      </w:r>
      <w:r>
        <w:rPr>
          <w:bCs/>
          <w:sz w:val="22"/>
          <w:szCs w:val="22"/>
        </w:rPr>
        <w:t>,</w:t>
      </w:r>
      <w:r w:rsidRPr="00C760D3">
        <w:rPr>
          <w:bCs/>
          <w:sz w:val="22"/>
          <w:szCs w:val="22"/>
        </w:rPr>
        <w:t xml:space="preserve"> VC-1, VT-1 et CL-1</w:t>
      </w:r>
      <w:r>
        <w:rPr>
          <w:bCs/>
          <w:sz w:val="22"/>
          <w:szCs w:val="22"/>
        </w:rPr>
        <w:t xml:space="preserve"> </w:t>
      </w:r>
      <w:r w:rsidRPr="00C760D3">
        <w:rPr>
          <w:bCs/>
          <w:sz w:val="22"/>
          <w:szCs w:val="22"/>
          <w:shd w:val="clear" w:color="auto" w:fill="FFFFFF"/>
        </w:rPr>
        <w:t xml:space="preserve">correspondent essentiellement aux zones entourant le lac </w:t>
      </w:r>
      <w:proofErr w:type="spellStart"/>
      <w:r w:rsidRPr="00C760D3">
        <w:rPr>
          <w:bCs/>
          <w:sz w:val="22"/>
          <w:szCs w:val="22"/>
          <w:shd w:val="clear" w:color="auto" w:fill="FFFFFF"/>
        </w:rPr>
        <w:t>Boissonneault</w:t>
      </w:r>
      <w:proofErr w:type="spellEnd"/>
      <w:r w:rsidRPr="00C760D3">
        <w:rPr>
          <w:bCs/>
          <w:sz w:val="22"/>
          <w:szCs w:val="22"/>
          <w:shd w:val="clear" w:color="auto" w:fill="FFFFFF"/>
        </w:rPr>
        <w:t xml:space="preserve">. </w:t>
      </w:r>
    </w:p>
    <w:p w:rsidR="008F3A96" w:rsidRPr="0015426D" w:rsidRDefault="008F3A96" w:rsidP="008F3A96">
      <w:pPr>
        <w:pStyle w:val="Retraitcorpsdetexte"/>
        <w:ind w:left="0" w:firstLine="0"/>
        <w:jc w:val="both"/>
        <w:rPr>
          <w:b/>
          <w:sz w:val="22"/>
          <w:szCs w:val="22"/>
        </w:rPr>
      </w:pPr>
    </w:p>
    <w:p w:rsidR="008F3A96" w:rsidRPr="0015426D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Cs/>
          <w:sz w:val="22"/>
          <w:szCs w:val="22"/>
        </w:rPr>
        <w:t xml:space="preserve">L’illustration des zones concernées par les modifications proposées peut être consultée au bureau de la municipalité. </w:t>
      </w:r>
    </w:p>
    <w:p w:rsidR="008F3A96" w:rsidRPr="0015426D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8F3A96" w:rsidRPr="0015426D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/>
          <w:i/>
          <w:iCs/>
          <w:sz w:val="22"/>
          <w:szCs w:val="22"/>
        </w:rPr>
        <w:t>Q</w:t>
      </w:r>
      <w:r w:rsidRPr="0015426D">
        <w:rPr>
          <w:bCs/>
          <w:sz w:val="22"/>
          <w:szCs w:val="22"/>
        </w:rPr>
        <w:t>ue le projet de règlement peut être consulté par tout intéressé aux heures régulières de bureau, à l’édifice municipal situé au 295, route de l’Église à Saint-Claude.</w:t>
      </w:r>
    </w:p>
    <w:p w:rsidR="008F3A96" w:rsidRPr="0015426D" w:rsidRDefault="008F3A96" w:rsidP="008F3A96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8F3A96" w:rsidRPr="0015426D" w:rsidRDefault="008F3A96" w:rsidP="008F3A96">
      <w:pPr>
        <w:pStyle w:val="Retraitcorpsdetexte"/>
        <w:ind w:left="0" w:firstLine="0"/>
        <w:jc w:val="both"/>
        <w:rPr>
          <w:bCs/>
          <w:caps/>
          <w:sz w:val="22"/>
          <w:szCs w:val="22"/>
        </w:rPr>
      </w:pPr>
      <w:r w:rsidRPr="0015426D">
        <w:rPr>
          <w:bCs/>
          <w:caps/>
          <w:sz w:val="22"/>
          <w:szCs w:val="22"/>
        </w:rPr>
        <w:t>Donné à Saint-claude</w:t>
      </w:r>
      <w:r w:rsidRPr="0015426D">
        <w:rPr>
          <w:bCs/>
          <w:sz w:val="22"/>
          <w:szCs w:val="22"/>
        </w:rPr>
        <w:t xml:space="preserve">, </w:t>
      </w:r>
      <w:r w:rsidRPr="0015426D">
        <w:rPr>
          <w:caps/>
          <w:sz w:val="22"/>
          <w:szCs w:val="22"/>
        </w:rPr>
        <w:t>ce</w:t>
      </w:r>
      <w:r>
        <w:rPr>
          <w:caps/>
          <w:sz w:val="22"/>
          <w:szCs w:val="22"/>
        </w:rPr>
        <w:t>13</w:t>
      </w:r>
      <w:r w:rsidRPr="0015426D">
        <w:rPr>
          <w:caps/>
          <w:sz w:val="22"/>
          <w:szCs w:val="22"/>
          <w:vertAlign w:val="superscript"/>
        </w:rPr>
        <w:t>ième</w:t>
      </w:r>
      <w:r>
        <w:rPr>
          <w:caps/>
          <w:sz w:val="22"/>
          <w:szCs w:val="22"/>
        </w:rPr>
        <w:t xml:space="preserve"> jour du mois d’aout</w:t>
      </w:r>
      <w:r w:rsidRPr="0015426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2018</w:t>
      </w:r>
    </w:p>
    <w:p w:rsidR="008F3A96" w:rsidRPr="0015426D" w:rsidRDefault="008F3A96" w:rsidP="008F3A96">
      <w:pPr>
        <w:pStyle w:val="Retraitcorpsdetexte"/>
        <w:ind w:left="0" w:firstLine="0"/>
        <w:rPr>
          <w:bCs/>
          <w:sz w:val="22"/>
          <w:szCs w:val="22"/>
        </w:rPr>
      </w:pPr>
    </w:p>
    <w:p w:rsidR="008F3A96" w:rsidRPr="0015426D" w:rsidRDefault="008F3A96" w:rsidP="008F3A96">
      <w:pPr>
        <w:pStyle w:val="Retraitcorpsdetexte"/>
        <w:ind w:left="0" w:firstLine="0"/>
        <w:rPr>
          <w:bCs/>
          <w:sz w:val="22"/>
          <w:szCs w:val="22"/>
        </w:rPr>
      </w:pPr>
    </w:p>
    <w:p w:rsidR="008F3A96" w:rsidRPr="0015426D" w:rsidRDefault="008F3A96" w:rsidP="008F3A96">
      <w:pPr>
        <w:pStyle w:val="Retraitcorpsdetexte"/>
        <w:ind w:left="0" w:firstLine="0"/>
        <w:rPr>
          <w:bCs/>
          <w:sz w:val="22"/>
          <w:szCs w:val="22"/>
        </w:rPr>
      </w:pPr>
      <w:r w:rsidRPr="0015426D">
        <w:rPr>
          <w:bCs/>
          <w:sz w:val="22"/>
          <w:szCs w:val="22"/>
        </w:rPr>
        <w:t>_____________________</w:t>
      </w:r>
    </w:p>
    <w:p w:rsidR="008F3A96" w:rsidRPr="0015426D" w:rsidRDefault="008F3A96" w:rsidP="008F3A96">
      <w:pPr>
        <w:pStyle w:val="Retraitcorpsdetexte"/>
        <w:ind w:left="0" w:firstLine="0"/>
        <w:jc w:val="both"/>
        <w:rPr>
          <w:sz w:val="22"/>
          <w:szCs w:val="22"/>
        </w:rPr>
      </w:pPr>
      <w:r w:rsidRPr="0015426D">
        <w:rPr>
          <w:sz w:val="22"/>
          <w:szCs w:val="22"/>
        </w:rPr>
        <w:t>France Lavertu</w:t>
      </w:r>
    </w:p>
    <w:p w:rsidR="008F3A96" w:rsidRPr="0015426D" w:rsidRDefault="008F3A96" w:rsidP="008F3A96">
      <w:pPr>
        <w:pStyle w:val="Retraitcorpsdetexte"/>
        <w:ind w:left="0" w:firstLine="0"/>
        <w:jc w:val="both"/>
        <w:rPr>
          <w:sz w:val="22"/>
          <w:szCs w:val="22"/>
        </w:rPr>
      </w:pPr>
      <w:r w:rsidRPr="0015426D">
        <w:rPr>
          <w:sz w:val="22"/>
          <w:szCs w:val="22"/>
        </w:rPr>
        <w:t>Directrice générale, secrétaire-trésorière</w:t>
      </w:r>
    </w:p>
    <w:p w:rsidR="008F3A96" w:rsidRPr="0015426D" w:rsidRDefault="008F3A96" w:rsidP="008F3A96">
      <w:pPr>
        <w:pStyle w:val="Retraitcorpsdetexte"/>
        <w:ind w:left="0" w:firstLine="0"/>
        <w:jc w:val="both"/>
        <w:rPr>
          <w:sz w:val="22"/>
          <w:szCs w:val="22"/>
        </w:rPr>
      </w:pPr>
    </w:p>
    <w:p w:rsidR="002373DB" w:rsidRPr="002373DB" w:rsidRDefault="002373DB" w:rsidP="002373DB">
      <w:pPr>
        <w:pStyle w:val="Retraitcorpsdetexte"/>
        <w:ind w:left="0" w:firstLine="0"/>
        <w:jc w:val="both"/>
        <w:rPr>
          <w:sz w:val="20"/>
          <w:szCs w:val="20"/>
        </w:rPr>
      </w:pPr>
    </w:p>
    <w:p w:rsidR="002373DB" w:rsidRPr="002373DB" w:rsidRDefault="002373DB" w:rsidP="002373DB">
      <w:pPr>
        <w:pStyle w:val="Retraitcorpsdetexte"/>
        <w:ind w:left="0" w:firstLine="0"/>
        <w:jc w:val="both"/>
        <w:rPr>
          <w:sz w:val="20"/>
          <w:szCs w:val="20"/>
        </w:rPr>
      </w:pPr>
    </w:p>
    <w:p w:rsidR="002373DB" w:rsidRPr="002373DB" w:rsidRDefault="002373DB" w:rsidP="002373DB">
      <w:pPr>
        <w:jc w:val="center"/>
        <w:rPr>
          <w:sz w:val="20"/>
          <w:szCs w:val="20"/>
        </w:rPr>
      </w:pPr>
      <w:r w:rsidRPr="002373DB">
        <w:rPr>
          <w:sz w:val="20"/>
          <w:szCs w:val="20"/>
        </w:rPr>
        <w:t>CERTIFICAT DE PUBLICATION (Article 420)</w:t>
      </w:r>
    </w:p>
    <w:p w:rsidR="002373DB" w:rsidRPr="002373DB" w:rsidRDefault="002373DB" w:rsidP="002373DB">
      <w:pPr>
        <w:jc w:val="center"/>
        <w:rPr>
          <w:sz w:val="20"/>
          <w:szCs w:val="20"/>
        </w:rPr>
      </w:pPr>
    </w:p>
    <w:p w:rsidR="002373DB" w:rsidRPr="002373DB" w:rsidRDefault="002373DB" w:rsidP="002373DB">
      <w:pPr>
        <w:spacing w:line="360" w:lineRule="auto"/>
        <w:rPr>
          <w:sz w:val="20"/>
          <w:szCs w:val="20"/>
        </w:rPr>
      </w:pPr>
      <w:r w:rsidRPr="002373DB">
        <w:rPr>
          <w:sz w:val="20"/>
          <w:szCs w:val="20"/>
        </w:rPr>
        <w:tab/>
        <w:t xml:space="preserve">Je, </w:t>
      </w:r>
      <w:proofErr w:type="spellStart"/>
      <w:r w:rsidRPr="002373DB">
        <w:rPr>
          <w:sz w:val="20"/>
          <w:szCs w:val="20"/>
        </w:rPr>
        <w:t>soussigné</w:t>
      </w:r>
      <w:proofErr w:type="gramStart"/>
      <w:r w:rsidRPr="002373DB">
        <w:rPr>
          <w:sz w:val="20"/>
          <w:szCs w:val="20"/>
        </w:rPr>
        <w:t>,France</w:t>
      </w:r>
      <w:proofErr w:type="spellEnd"/>
      <w:proofErr w:type="gramEnd"/>
      <w:r w:rsidRPr="002373DB">
        <w:rPr>
          <w:sz w:val="20"/>
          <w:szCs w:val="20"/>
        </w:rPr>
        <w:t xml:space="preserve"> Lavertu,  directrice générale, secrétaire-trésorière, certifie sous mon serment d’office que j’ai publié le présent avis dans le journal de L’Étincelle parution du 15 août 2018 et en affichant une copie à chacun des endroits suivants, savoir : Bureau et caisse.</w:t>
      </w:r>
    </w:p>
    <w:p w:rsidR="002373DB" w:rsidRPr="002373DB" w:rsidRDefault="002373DB" w:rsidP="002373DB">
      <w:pPr>
        <w:spacing w:line="360" w:lineRule="auto"/>
        <w:rPr>
          <w:sz w:val="20"/>
          <w:szCs w:val="20"/>
        </w:rPr>
      </w:pPr>
    </w:p>
    <w:p w:rsidR="002373DB" w:rsidRPr="002373DB" w:rsidRDefault="002373DB" w:rsidP="002373DB">
      <w:pPr>
        <w:spacing w:line="360" w:lineRule="auto"/>
        <w:rPr>
          <w:sz w:val="20"/>
          <w:szCs w:val="20"/>
        </w:rPr>
      </w:pPr>
      <w:r w:rsidRPr="002373DB">
        <w:rPr>
          <w:sz w:val="20"/>
          <w:szCs w:val="20"/>
        </w:rPr>
        <w:tab/>
        <w:t>EN FOI DE QUOI, je donne ce certificat, ce 15 août</w:t>
      </w:r>
      <w:r w:rsidR="006B7C7D">
        <w:rPr>
          <w:sz w:val="20"/>
          <w:szCs w:val="20"/>
        </w:rPr>
        <w:t xml:space="preserve"> </w:t>
      </w:r>
      <w:r w:rsidRPr="002373DB">
        <w:rPr>
          <w:sz w:val="20"/>
          <w:szCs w:val="20"/>
        </w:rPr>
        <w:t>2018</w:t>
      </w:r>
    </w:p>
    <w:p w:rsidR="002373DB" w:rsidRPr="002373DB" w:rsidRDefault="002373DB" w:rsidP="002373DB">
      <w:pPr>
        <w:spacing w:line="360" w:lineRule="auto"/>
        <w:rPr>
          <w:sz w:val="20"/>
          <w:szCs w:val="20"/>
        </w:rPr>
      </w:pPr>
      <w:r w:rsidRPr="002373DB">
        <w:rPr>
          <w:sz w:val="20"/>
          <w:szCs w:val="20"/>
        </w:rPr>
        <w:tab/>
      </w:r>
      <w:r w:rsidRPr="002373DB">
        <w:rPr>
          <w:sz w:val="20"/>
          <w:szCs w:val="20"/>
        </w:rPr>
        <w:tab/>
      </w:r>
      <w:r w:rsidRPr="002373DB">
        <w:rPr>
          <w:sz w:val="20"/>
          <w:szCs w:val="20"/>
        </w:rPr>
        <w:tab/>
      </w:r>
    </w:p>
    <w:p w:rsidR="002373DB" w:rsidRPr="002373DB" w:rsidRDefault="002373DB" w:rsidP="002373DB">
      <w:pPr>
        <w:spacing w:line="360" w:lineRule="auto"/>
        <w:rPr>
          <w:sz w:val="20"/>
          <w:szCs w:val="20"/>
        </w:rPr>
      </w:pPr>
    </w:p>
    <w:p w:rsidR="002373DB" w:rsidRPr="002373DB" w:rsidRDefault="002373DB" w:rsidP="002373DB">
      <w:pPr>
        <w:spacing w:line="360" w:lineRule="auto"/>
        <w:jc w:val="right"/>
        <w:rPr>
          <w:sz w:val="20"/>
          <w:szCs w:val="20"/>
        </w:rPr>
      </w:pPr>
      <w:r w:rsidRPr="002373DB">
        <w:rPr>
          <w:sz w:val="20"/>
          <w:szCs w:val="20"/>
        </w:rPr>
        <w:tab/>
      </w:r>
      <w:r w:rsidRPr="002373DB">
        <w:rPr>
          <w:sz w:val="20"/>
          <w:szCs w:val="20"/>
        </w:rPr>
        <w:tab/>
      </w:r>
      <w:r w:rsidRPr="002373DB">
        <w:rPr>
          <w:sz w:val="20"/>
          <w:szCs w:val="20"/>
        </w:rPr>
        <w:tab/>
      </w:r>
      <w:r w:rsidRPr="002373DB">
        <w:rPr>
          <w:sz w:val="20"/>
          <w:szCs w:val="20"/>
        </w:rPr>
        <w:tab/>
        <w:t>______________________________</w:t>
      </w:r>
    </w:p>
    <w:p w:rsidR="002373DB" w:rsidRDefault="002373DB" w:rsidP="002373DB">
      <w:pPr>
        <w:spacing w:line="360" w:lineRule="auto"/>
        <w:ind w:left="3540"/>
        <w:jc w:val="right"/>
        <w:rPr>
          <w:sz w:val="20"/>
          <w:szCs w:val="20"/>
        </w:rPr>
      </w:pPr>
      <w:r w:rsidRPr="002373DB">
        <w:rPr>
          <w:sz w:val="20"/>
          <w:szCs w:val="20"/>
        </w:rPr>
        <w:t xml:space="preserve">France Lavertu, directrice générale </w:t>
      </w:r>
    </w:p>
    <w:p w:rsidR="00F95A47" w:rsidRPr="002373DB" w:rsidRDefault="002373DB" w:rsidP="002373DB">
      <w:pPr>
        <w:spacing w:line="360" w:lineRule="auto"/>
        <w:ind w:left="3540"/>
        <w:jc w:val="right"/>
        <w:rPr>
          <w:sz w:val="20"/>
          <w:szCs w:val="20"/>
        </w:rPr>
      </w:pPr>
      <w:r w:rsidRPr="002373DB">
        <w:rPr>
          <w:sz w:val="20"/>
          <w:szCs w:val="20"/>
        </w:rPr>
        <w:t>et  secrétaire-trésorière</w:t>
      </w:r>
    </w:p>
    <w:sectPr w:rsidR="00F95A47" w:rsidRPr="002373DB" w:rsidSect="00BA02A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C7D"/>
    <w:multiLevelType w:val="hybridMultilevel"/>
    <w:tmpl w:val="9BFA39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DB"/>
    <w:rsid w:val="002373DB"/>
    <w:rsid w:val="0056659A"/>
    <w:rsid w:val="006B7C7D"/>
    <w:rsid w:val="008F3A96"/>
    <w:rsid w:val="00BA02AC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D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373DB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73DB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373DB"/>
    <w:pPr>
      <w:ind w:left="5664" w:firstLine="6"/>
    </w:pPr>
  </w:style>
  <w:style w:type="character" w:customStyle="1" w:styleId="RetraitcorpsdetexteCar">
    <w:name w:val="Retrait corps de texte Car"/>
    <w:basedOn w:val="Policepardfaut"/>
    <w:link w:val="Retraitcorpsdetexte"/>
    <w:rsid w:val="002373DB"/>
    <w:rPr>
      <w:rFonts w:ascii="Arial" w:eastAsia="Times New Roman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D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373DB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73DB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373DB"/>
    <w:pPr>
      <w:ind w:left="5664" w:firstLine="6"/>
    </w:pPr>
  </w:style>
  <w:style w:type="character" w:customStyle="1" w:styleId="RetraitcorpsdetexteCar">
    <w:name w:val="Retrait corps de texte Car"/>
    <w:basedOn w:val="Policepardfaut"/>
    <w:link w:val="Retraitcorpsdetexte"/>
    <w:rsid w:val="002373DB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2018-08-09T17:42:00Z</cp:lastPrinted>
  <dcterms:created xsi:type="dcterms:W3CDTF">2018-08-09T18:28:00Z</dcterms:created>
  <dcterms:modified xsi:type="dcterms:W3CDTF">2018-08-09T18:28:00Z</dcterms:modified>
</cp:coreProperties>
</file>